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98D8C" w14:textId="77777777" w:rsidR="005F6D1B" w:rsidRDefault="005F6D1B">
      <w:pPr>
        <w:spacing w:after="0" w:line="240" w:lineRule="auto"/>
        <w:rPr>
          <w:b/>
          <w:bCs/>
          <w:sz w:val="24"/>
          <w:szCs w:val="24"/>
          <w:lang w:val="nl-NL"/>
        </w:rPr>
      </w:pPr>
      <w:r>
        <w:rPr>
          <w:b/>
          <w:bCs/>
          <w:lang w:val="nl-NL"/>
        </w:rPr>
        <w:t>Afschrift akte van vastlegging statuten</w:t>
      </w:r>
    </w:p>
    <w:p w14:paraId="0027EEAF" w14:textId="77777777" w:rsidR="005F6D1B" w:rsidRDefault="005F6D1B">
      <w:pPr>
        <w:spacing w:after="0" w:line="240" w:lineRule="auto"/>
        <w:rPr>
          <w:sz w:val="24"/>
          <w:szCs w:val="24"/>
          <w:lang w:val="nl-NL"/>
        </w:rPr>
      </w:pPr>
      <w:r>
        <w:rPr>
          <w:lang w:val="nl-NL"/>
        </w:rPr>
        <w:t xml:space="preserve">Inzake de vereniging: antropologische studie vereniging Kwakiutl, gevestigd te Amsterdam. </w:t>
      </w:r>
    </w:p>
    <w:p w14:paraId="16FC533E" w14:textId="77777777" w:rsidR="005F6D1B" w:rsidRDefault="005F6D1B">
      <w:pPr>
        <w:spacing w:after="0" w:line="240" w:lineRule="auto"/>
        <w:rPr>
          <w:sz w:val="24"/>
          <w:szCs w:val="24"/>
          <w:lang w:val="nl-NL"/>
        </w:rPr>
      </w:pPr>
    </w:p>
    <w:p w14:paraId="691236AE" w14:textId="77777777" w:rsidR="005F6D1B" w:rsidRDefault="005F6D1B">
      <w:pPr>
        <w:spacing w:after="0" w:line="240" w:lineRule="auto"/>
        <w:rPr>
          <w:sz w:val="24"/>
          <w:szCs w:val="24"/>
          <w:lang w:val="nl-NL"/>
        </w:rPr>
      </w:pPr>
      <w:r>
        <w:rPr>
          <w:lang w:val="nl-NL"/>
        </w:rPr>
        <w:t xml:space="preserve">De comparanten, handelende als gemeld, verklaarden vooraf: </w:t>
      </w:r>
    </w:p>
    <w:p w14:paraId="7AC8B284" w14:textId="77777777" w:rsidR="005F6D1B" w:rsidRDefault="005F6D1B">
      <w:pPr>
        <w:numPr>
          <w:ilvl w:val="0"/>
          <w:numId w:val="1"/>
        </w:numPr>
        <w:spacing w:after="0" w:line="240" w:lineRule="auto"/>
        <w:ind w:left="709" w:hanging="709"/>
        <w:textAlignment w:val="baseline"/>
        <w:rPr>
          <w:lang w:val="nl-NL"/>
        </w:rPr>
      </w:pPr>
      <w:r>
        <w:rPr>
          <w:lang w:val="nl-NL"/>
        </w:rPr>
        <w:t xml:space="preserve">de vereniging, genaamd: ANTROPOLOGISCHE STUDIE VERENIGING KWAKIUTL, gevestigd te Amsterdam, werd opgericht op zevenentwintig mei negentienhonderd achtentachtig (27 mei, 1988). </w:t>
      </w:r>
    </w:p>
    <w:p w14:paraId="0075674C" w14:textId="77777777" w:rsidR="005F6D1B" w:rsidRDefault="005F6D1B">
      <w:pPr>
        <w:numPr>
          <w:ilvl w:val="0"/>
          <w:numId w:val="1"/>
        </w:numPr>
        <w:spacing w:after="0" w:line="240" w:lineRule="auto"/>
        <w:ind w:left="709" w:hanging="709"/>
        <w:textAlignment w:val="baseline"/>
        <w:rPr>
          <w:lang w:val="nl-NL"/>
        </w:rPr>
      </w:pPr>
      <w:r>
        <w:rPr>
          <w:lang w:val="nl-NL"/>
        </w:rPr>
        <w:t>van gemelde vereniging zijn de statuten eerder vastgelegd op 27 december 1988 en gewijzigd op 19 juni 2016.</w:t>
      </w:r>
    </w:p>
    <w:p w14:paraId="33086D1B" w14:textId="77777777" w:rsidR="005F6D1B" w:rsidRDefault="005F6D1B">
      <w:pPr>
        <w:spacing w:after="0" w:line="240" w:lineRule="auto"/>
        <w:textAlignment w:val="baseline"/>
        <w:rPr>
          <w:lang w:val="nl-NL"/>
        </w:rPr>
      </w:pPr>
    </w:p>
    <w:p w14:paraId="654E7BE0" w14:textId="77777777" w:rsidR="005F6D1B" w:rsidRDefault="005F6D1B">
      <w:pPr>
        <w:spacing w:after="0" w:line="240" w:lineRule="auto"/>
        <w:rPr>
          <w:sz w:val="24"/>
          <w:szCs w:val="24"/>
          <w:lang w:val="nl-NL"/>
        </w:rPr>
      </w:pPr>
      <w:r>
        <w:rPr>
          <w:lang w:val="nl-NL"/>
        </w:rPr>
        <w:t xml:space="preserve">Voorts verklaren de comparanten, handelende als gemeld, thans tot uitvoering van het besluit van gemelde vereniging, genomen in haar algemene vergadering van 18 juni 2016 om de statuten van gemelde vereniging notarieel te doen vastleggen over te willen gaan, welke statuten luiden als volgt: </w:t>
      </w:r>
    </w:p>
    <w:p w14:paraId="0EF32844" w14:textId="77777777" w:rsidR="005F6D1B" w:rsidRDefault="005F6D1B">
      <w:pPr>
        <w:spacing w:after="0" w:line="240" w:lineRule="auto"/>
        <w:rPr>
          <w:sz w:val="24"/>
          <w:szCs w:val="24"/>
          <w:lang w:val="nl-NL"/>
        </w:rPr>
      </w:pPr>
    </w:p>
    <w:p w14:paraId="215C7972" w14:textId="77777777" w:rsidR="005F6D1B" w:rsidRDefault="005F6D1B">
      <w:pPr>
        <w:spacing w:after="0" w:line="240" w:lineRule="auto"/>
        <w:rPr>
          <w:sz w:val="24"/>
          <w:szCs w:val="24"/>
          <w:lang w:val="nl-NL"/>
        </w:rPr>
      </w:pPr>
      <w:r>
        <w:rPr>
          <w:b/>
          <w:bCs/>
          <w:lang w:val="nl-NL"/>
        </w:rPr>
        <w:t>Statuten</w:t>
      </w:r>
      <w:r>
        <w:rPr>
          <w:lang w:val="nl-NL"/>
        </w:rPr>
        <w:t xml:space="preserve">: </w:t>
      </w:r>
    </w:p>
    <w:p w14:paraId="73ABBB7D" w14:textId="77777777" w:rsidR="005F6D1B" w:rsidRDefault="005F6D1B">
      <w:pPr>
        <w:spacing w:after="0" w:line="240" w:lineRule="auto"/>
        <w:rPr>
          <w:lang w:val="nl-NL"/>
        </w:rPr>
      </w:pPr>
    </w:p>
    <w:p w14:paraId="1E44A9A4" w14:textId="77777777" w:rsidR="005F6D1B" w:rsidRDefault="005F6D1B">
      <w:pPr>
        <w:spacing w:after="0" w:line="240" w:lineRule="auto"/>
        <w:rPr>
          <w:b/>
          <w:bCs/>
          <w:sz w:val="24"/>
          <w:szCs w:val="24"/>
          <w:lang w:val="nl-NL"/>
        </w:rPr>
      </w:pPr>
      <w:r>
        <w:rPr>
          <w:b/>
          <w:bCs/>
          <w:lang w:val="nl-NL"/>
        </w:rPr>
        <w:t>Naam, zetel en duur.</w:t>
      </w:r>
    </w:p>
    <w:p w14:paraId="4B2CBC8A" w14:textId="77777777" w:rsidR="005F6D1B" w:rsidRDefault="005F6D1B">
      <w:pPr>
        <w:spacing w:after="0" w:line="240" w:lineRule="auto"/>
        <w:rPr>
          <w:sz w:val="24"/>
          <w:szCs w:val="24"/>
          <w:lang w:val="nl-NL"/>
        </w:rPr>
      </w:pPr>
      <w:r>
        <w:rPr>
          <w:lang w:val="nl-NL"/>
        </w:rPr>
        <w:t xml:space="preserve">Artikel 1. </w:t>
      </w:r>
    </w:p>
    <w:p w14:paraId="0E49CA4F" w14:textId="77777777" w:rsidR="005F6D1B" w:rsidRDefault="005F6D1B">
      <w:pPr>
        <w:spacing w:after="0" w:line="240" w:lineRule="auto"/>
        <w:rPr>
          <w:sz w:val="24"/>
          <w:szCs w:val="24"/>
          <w:lang w:val="nl-NL"/>
        </w:rPr>
      </w:pPr>
      <w:r>
        <w:rPr>
          <w:lang w:val="nl-NL"/>
        </w:rPr>
        <w:t xml:space="preserve">De vereniging draagt de naam: </w:t>
      </w:r>
    </w:p>
    <w:p w14:paraId="3FE2F9D0" w14:textId="77777777" w:rsidR="005F6D1B" w:rsidRDefault="005F6D1B">
      <w:pPr>
        <w:spacing w:after="0" w:line="240" w:lineRule="auto"/>
        <w:rPr>
          <w:sz w:val="24"/>
          <w:szCs w:val="24"/>
          <w:lang w:val="nl-NL"/>
        </w:rPr>
      </w:pPr>
      <w:r>
        <w:rPr>
          <w:lang w:val="nl-NL"/>
        </w:rPr>
        <w:t xml:space="preserve">ANTROPOLOGISCHE STUDIE VERENIGING KWAKIUTL, hierna in de statuten te noemen: “de </w:t>
      </w:r>
      <w:r>
        <w:rPr>
          <w:highlight w:val="yellow"/>
          <w:lang w:val="nl-NL"/>
        </w:rPr>
        <w:t>vereniging” of “Kwakiutl”</w:t>
      </w:r>
      <w:r>
        <w:rPr>
          <w:sz w:val="24"/>
          <w:szCs w:val="24"/>
          <w:highlight w:val="yellow"/>
          <w:lang w:val="nl-NL"/>
        </w:rPr>
        <w:t xml:space="preserve"> </w:t>
      </w:r>
      <w:r>
        <w:rPr>
          <w:highlight w:val="yellow"/>
          <w:lang w:val="nl-NL"/>
        </w:rPr>
        <w:t>en is gevestigd te Amsterdam.</w:t>
      </w:r>
    </w:p>
    <w:p w14:paraId="0196747C" w14:textId="77777777" w:rsidR="005F6D1B" w:rsidRDefault="005F6D1B">
      <w:pPr>
        <w:spacing w:after="0" w:line="240" w:lineRule="auto"/>
        <w:rPr>
          <w:lang w:val="nl-NL"/>
        </w:rPr>
      </w:pPr>
    </w:p>
    <w:p w14:paraId="03FF7D4F" w14:textId="77777777" w:rsidR="005F6D1B" w:rsidRDefault="005F6D1B">
      <w:pPr>
        <w:spacing w:after="0" w:line="240" w:lineRule="auto"/>
        <w:rPr>
          <w:sz w:val="24"/>
          <w:szCs w:val="24"/>
          <w:lang w:val="nl-NL"/>
        </w:rPr>
      </w:pPr>
      <w:r>
        <w:rPr>
          <w:lang w:val="nl-NL"/>
        </w:rPr>
        <w:t xml:space="preserve">De vereniging is aangegaan voor onbepaalde tijd. </w:t>
      </w:r>
    </w:p>
    <w:p w14:paraId="7B770561" w14:textId="77777777" w:rsidR="005F6D1B" w:rsidRDefault="005F6D1B">
      <w:pPr>
        <w:spacing w:after="0" w:line="240" w:lineRule="auto"/>
        <w:rPr>
          <w:sz w:val="24"/>
          <w:szCs w:val="24"/>
          <w:lang w:val="nl-NL"/>
        </w:rPr>
      </w:pPr>
    </w:p>
    <w:p w14:paraId="20166318" w14:textId="77777777" w:rsidR="005F6D1B" w:rsidRDefault="005F6D1B">
      <w:pPr>
        <w:spacing w:after="0" w:line="240" w:lineRule="auto"/>
        <w:rPr>
          <w:b/>
          <w:bCs/>
          <w:sz w:val="24"/>
          <w:szCs w:val="24"/>
          <w:lang w:val="nl-NL"/>
        </w:rPr>
      </w:pPr>
      <w:r>
        <w:rPr>
          <w:b/>
          <w:bCs/>
          <w:lang w:val="nl-NL"/>
        </w:rPr>
        <w:t>Doel.</w:t>
      </w:r>
    </w:p>
    <w:p w14:paraId="15E445E5" w14:textId="77777777" w:rsidR="005F6D1B" w:rsidRDefault="005F6D1B">
      <w:pPr>
        <w:spacing w:after="0" w:line="240" w:lineRule="auto"/>
        <w:rPr>
          <w:sz w:val="24"/>
          <w:szCs w:val="24"/>
          <w:lang w:val="nl-NL"/>
        </w:rPr>
      </w:pPr>
      <w:r>
        <w:rPr>
          <w:lang w:val="nl-NL"/>
        </w:rPr>
        <w:t>Artikel 2.</w:t>
      </w:r>
    </w:p>
    <w:p w14:paraId="715A222D" w14:textId="77777777" w:rsidR="005F6D1B" w:rsidRDefault="005F6D1B">
      <w:pPr>
        <w:spacing w:after="0" w:line="240" w:lineRule="auto"/>
        <w:rPr>
          <w:sz w:val="24"/>
          <w:szCs w:val="24"/>
          <w:lang w:val="nl-NL"/>
        </w:rPr>
      </w:pPr>
      <w:r>
        <w:rPr>
          <w:lang w:val="nl-NL"/>
        </w:rPr>
        <w:t xml:space="preserve">De vereniging stelt zich ten doel het bevorderen van de antropologie en het behartigen van de belangen van studenten in de antropologie, met name aan de Universiteit van Amsterdam. </w:t>
      </w:r>
    </w:p>
    <w:p w14:paraId="29DE1D32" w14:textId="77777777" w:rsidR="005F6D1B" w:rsidRDefault="005F6D1B">
      <w:pPr>
        <w:spacing w:after="0" w:line="240" w:lineRule="auto"/>
        <w:rPr>
          <w:sz w:val="24"/>
          <w:szCs w:val="24"/>
          <w:lang w:val="nl-NL"/>
        </w:rPr>
      </w:pPr>
    </w:p>
    <w:p w14:paraId="4912E2F3" w14:textId="77777777" w:rsidR="005F6D1B" w:rsidRDefault="005F6D1B">
      <w:pPr>
        <w:spacing w:after="0" w:line="240" w:lineRule="auto"/>
        <w:rPr>
          <w:b/>
          <w:bCs/>
          <w:sz w:val="24"/>
          <w:szCs w:val="24"/>
          <w:lang w:val="nl-NL"/>
        </w:rPr>
      </w:pPr>
      <w:r>
        <w:rPr>
          <w:b/>
          <w:bCs/>
          <w:lang w:val="nl-NL"/>
        </w:rPr>
        <w:t>Leden en donateurs.</w:t>
      </w:r>
    </w:p>
    <w:p w14:paraId="749971AB" w14:textId="77777777" w:rsidR="005F6D1B" w:rsidRDefault="005F6D1B">
      <w:pPr>
        <w:spacing w:after="0" w:line="240" w:lineRule="auto"/>
        <w:rPr>
          <w:sz w:val="24"/>
          <w:szCs w:val="24"/>
          <w:lang w:val="nl-NL"/>
        </w:rPr>
      </w:pPr>
      <w:r>
        <w:rPr>
          <w:lang w:val="nl-NL"/>
        </w:rPr>
        <w:t>Artikel 3.</w:t>
      </w:r>
    </w:p>
    <w:p w14:paraId="3DAAB4D1" w14:textId="77777777" w:rsidR="005F6D1B" w:rsidRDefault="005F6D1B">
      <w:pPr>
        <w:numPr>
          <w:ilvl w:val="0"/>
          <w:numId w:val="2"/>
        </w:numPr>
        <w:spacing w:after="0" w:line="240" w:lineRule="auto"/>
        <w:textAlignment w:val="baseline"/>
        <w:rPr>
          <w:lang w:val="nl-NL"/>
        </w:rPr>
      </w:pPr>
      <w:r>
        <w:rPr>
          <w:lang w:val="nl-NL"/>
        </w:rPr>
        <w:t>Leden van de vereniging kunnen natuurlijke personen zijn die de doelstelling van de vereniging onderschrijven en die op enigerlei wijze verbonden zijn of waren aan de Universiteit van Amsterdam.</w:t>
      </w:r>
    </w:p>
    <w:p w14:paraId="58E78DF7" w14:textId="77777777" w:rsidR="005F6D1B" w:rsidRDefault="005F6D1B">
      <w:pPr>
        <w:numPr>
          <w:ilvl w:val="0"/>
          <w:numId w:val="2"/>
        </w:numPr>
        <w:spacing w:after="0" w:line="240" w:lineRule="auto"/>
        <w:textAlignment w:val="baseline"/>
        <w:rPr>
          <w:lang w:val="nl-NL"/>
        </w:rPr>
      </w:pPr>
      <w:r>
        <w:rPr>
          <w:lang w:val="nl-NL"/>
        </w:rPr>
        <w:t xml:space="preserve">Het bestuur houdt een register waarin de namen en e-mailadressen van de leden zijn opgenomen. </w:t>
      </w:r>
    </w:p>
    <w:p w14:paraId="463E26FB" w14:textId="77777777" w:rsidR="005F6D1B" w:rsidRDefault="005F6D1B">
      <w:pPr>
        <w:spacing w:after="0" w:line="240" w:lineRule="auto"/>
        <w:rPr>
          <w:lang w:val="nl-NL"/>
        </w:rPr>
      </w:pPr>
    </w:p>
    <w:p w14:paraId="596A3463" w14:textId="77777777" w:rsidR="005F6D1B" w:rsidRDefault="005F6D1B">
      <w:pPr>
        <w:spacing w:after="0" w:line="240" w:lineRule="auto"/>
        <w:rPr>
          <w:sz w:val="24"/>
          <w:szCs w:val="24"/>
          <w:lang w:val="nl-NL"/>
        </w:rPr>
      </w:pPr>
      <w:r>
        <w:rPr>
          <w:lang w:val="nl-NL"/>
        </w:rPr>
        <w:t xml:space="preserve">Artikel 4. </w:t>
      </w:r>
    </w:p>
    <w:p w14:paraId="5A68A590" w14:textId="77777777" w:rsidR="005F6D1B" w:rsidRDefault="005F6D1B">
      <w:pPr>
        <w:numPr>
          <w:ilvl w:val="0"/>
          <w:numId w:val="3"/>
        </w:numPr>
        <w:spacing w:after="0" w:line="240" w:lineRule="auto"/>
        <w:textAlignment w:val="baseline"/>
        <w:rPr>
          <w:lang w:val="nl-NL"/>
        </w:rPr>
      </w:pPr>
      <w:r>
        <w:rPr>
          <w:lang w:val="nl-NL"/>
        </w:rPr>
        <w:t xml:space="preserve">Alle donateurs zijn zij die zich bereid verklaard hebben de vereniging financieel te steunen met een bijdrage minimaal gelijk aan de contributie. </w:t>
      </w:r>
    </w:p>
    <w:p w14:paraId="7BA458DB" w14:textId="77777777" w:rsidR="005F6D1B" w:rsidRDefault="005F6D1B">
      <w:pPr>
        <w:numPr>
          <w:ilvl w:val="0"/>
          <w:numId w:val="3"/>
        </w:numPr>
        <w:spacing w:after="0" w:line="240" w:lineRule="auto"/>
        <w:textAlignment w:val="baseline"/>
        <w:rPr>
          <w:lang w:val="nl-NL"/>
        </w:rPr>
      </w:pPr>
      <w:r>
        <w:rPr>
          <w:lang w:val="nl-NL"/>
        </w:rPr>
        <w:t>Donateurs hebben geen andere rechten en verplichtingen dan die welke hen bij of krachtens de statuten zijn toegekend en opgelegd.</w:t>
      </w:r>
    </w:p>
    <w:p w14:paraId="6AF1B7B3" w14:textId="77777777" w:rsidR="005F6D1B" w:rsidRDefault="005F6D1B">
      <w:pPr>
        <w:numPr>
          <w:ilvl w:val="0"/>
          <w:numId w:val="3"/>
        </w:numPr>
        <w:spacing w:after="0" w:line="240" w:lineRule="auto"/>
        <w:textAlignment w:val="baseline"/>
        <w:rPr>
          <w:lang w:val="nl-NL"/>
        </w:rPr>
      </w:pPr>
      <w:r>
        <w:rPr>
          <w:lang w:val="nl-NL"/>
        </w:rPr>
        <w:t xml:space="preserve">Het bestuur houdt een register waarin de namen en adressen van alle donateurs zijn opgenomen. </w:t>
      </w:r>
    </w:p>
    <w:p w14:paraId="56214ED4" w14:textId="77777777" w:rsidR="005F6D1B" w:rsidRDefault="005F6D1B">
      <w:pPr>
        <w:spacing w:after="0" w:line="240" w:lineRule="auto"/>
        <w:rPr>
          <w:lang w:val="nl-NL"/>
        </w:rPr>
      </w:pPr>
    </w:p>
    <w:p w14:paraId="56D9FE25" w14:textId="77777777" w:rsidR="005F6D1B" w:rsidRDefault="005F6D1B">
      <w:pPr>
        <w:spacing w:after="0" w:line="240" w:lineRule="auto"/>
        <w:rPr>
          <w:sz w:val="24"/>
          <w:szCs w:val="24"/>
          <w:lang w:val="nl-NL"/>
        </w:rPr>
      </w:pPr>
      <w:r>
        <w:rPr>
          <w:lang w:val="nl-NL"/>
        </w:rPr>
        <w:t xml:space="preserve">Artikel 5. </w:t>
      </w:r>
    </w:p>
    <w:p w14:paraId="03F7B733" w14:textId="77777777" w:rsidR="005F6D1B" w:rsidRDefault="005F6D1B">
      <w:pPr>
        <w:numPr>
          <w:ilvl w:val="0"/>
          <w:numId w:val="4"/>
        </w:numPr>
        <w:spacing w:after="0" w:line="240" w:lineRule="auto"/>
        <w:textAlignment w:val="baseline"/>
        <w:rPr>
          <w:lang w:val="nl-NL"/>
        </w:rPr>
      </w:pPr>
      <w:r>
        <w:rPr>
          <w:lang w:val="nl-NL"/>
        </w:rPr>
        <w:t xml:space="preserve">Het bestuur beslist omtrent de toelating van leden en donateurs. </w:t>
      </w:r>
    </w:p>
    <w:p w14:paraId="513BC644" w14:textId="77777777" w:rsidR="005F6D1B" w:rsidRDefault="005F6D1B">
      <w:pPr>
        <w:numPr>
          <w:ilvl w:val="0"/>
          <w:numId w:val="4"/>
        </w:numPr>
        <w:spacing w:after="0" w:line="240" w:lineRule="auto"/>
        <w:textAlignment w:val="baseline"/>
        <w:rPr>
          <w:lang w:val="nl-NL"/>
        </w:rPr>
      </w:pPr>
      <w:r>
        <w:rPr>
          <w:lang w:val="nl-NL"/>
        </w:rPr>
        <w:t xml:space="preserve">Bij niet-toelating tot lid alsmede bij aanmelding als door diegenen, die niet voldoen aan de voorwaarden gesteld in artikel 3, kan de Algemene Ledenvergadering, hierna te noemen: “ALV”, alsnog tot toelating besluiten. </w:t>
      </w:r>
    </w:p>
    <w:p w14:paraId="7D31F504" w14:textId="77777777" w:rsidR="005F6D1B" w:rsidRDefault="005F6D1B">
      <w:pPr>
        <w:spacing w:after="0" w:line="240" w:lineRule="auto"/>
        <w:rPr>
          <w:sz w:val="24"/>
          <w:szCs w:val="24"/>
          <w:lang w:val="nl-NL"/>
        </w:rPr>
      </w:pPr>
      <w:r>
        <w:rPr>
          <w:lang w:val="nl-NL"/>
        </w:rPr>
        <w:br w:type="page"/>
      </w:r>
      <w:r>
        <w:rPr>
          <w:lang w:val="nl-NL"/>
        </w:rPr>
        <w:lastRenderedPageBreak/>
        <w:t>Artikel 6.</w:t>
      </w:r>
    </w:p>
    <w:p w14:paraId="0091A440" w14:textId="77777777" w:rsidR="005F6D1B" w:rsidRDefault="005F6D1B">
      <w:pPr>
        <w:numPr>
          <w:ilvl w:val="0"/>
          <w:numId w:val="5"/>
        </w:numPr>
        <w:spacing w:after="0" w:line="240" w:lineRule="auto"/>
        <w:textAlignment w:val="baseline"/>
        <w:rPr>
          <w:lang w:val="nl-NL"/>
        </w:rPr>
      </w:pPr>
      <w:r>
        <w:rPr>
          <w:lang w:val="nl-NL"/>
        </w:rPr>
        <w:t xml:space="preserve">Het lidmaatschap eindigt: </w:t>
      </w:r>
    </w:p>
    <w:p w14:paraId="6E56E039" w14:textId="77777777" w:rsidR="005F6D1B" w:rsidRDefault="005F6D1B">
      <w:pPr>
        <w:numPr>
          <w:ilvl w:val="1"/>
          <w:numId w:val="6"/>
        </w:numPr>
        <w:spacing w:after="0" w:line="240" w:lineRule="auto"/>
        <w:textAlignment w:val="baseline"/>
        <w:rPr>
          <w:lang w:val="nl-NL"/>
        </w:rPr>
      </w:pPr>
      <w:r>
        <w:rPr>
          <w:lang w:val="nl-NL"/>
        </w:rPr>
        <w:t>door het overlijden van het lid;</w:t>
      </w:r>
    </w:p>
    <w:p w14:paraId="15E4D4A9" w14:textId="77777777" w:rsidR="005F6D1B" w:rsidRDefault="005F6D1B">
      <w:pPr>
        <w:numPr>
          <w:ilvl w:val="1"/>
          <w:numId w:val="6"/>
        </w:numPr>
        <w:spacing w:after="0" w:line="240" w:lineRule="auto"/>
        <w:textAlignment w:val="baseline"/>
        <w:rPr>
          <w:lang w:val="nl-NL"/>
        </w:rPr>
      </w:pPr>
      <w:r>
        <w:rPr>
          <w:lang w:val="nl-NL"/>
        </w:rPr>
        <w:t>door opzegging van het lid;</w:t>
      </w:r>
    </w:p>
    <w:p w14:paraId="06BF1045" w14:textId="77777777" w:rsidR="005F6D1B" w:rsidRDefault="005F6D1B">
      <w:pPr>
        <w:numPr>
          <w:ilvl w:val="1"/>
          <w:numId w:val="6"/>
        </w:numPr>
        <w:spacing w:after="0" w:line="240" w:lineRule="auto"/>
        <w:textAlignment w:val="baseline"/>
        <w:rPr>
          <w:lang w:val="nl-NL"/>
        </w:rPr>
      </w:pPr>
      <w:r>
        <w:rPr>
          <w:lang w:val="nl-NL"/>
        </w:rPr>
        <w:t xml:space="preserve">door opzegging namens de vereniging, welke opzegging kan geschieden wanneer een lid heeft opgehouden aan de vereisten voor het lidmaatschap bij de statuten vermeld te voldoen, wanneer hij zijn verplichting jegens de vereniging niet nakomt, alsook wanneer redelijkerwijs van de vereniging niet gevergd kan worden het lidmaatschap te laten voortduren. </w:t>
      </w:r>
    </w:p>
    <w:p w14:paraId="6ADFD55F" w14:textId="77777777" w:rsidR="005F6D1B" w:rsidRDefault="005F6D1B">
      <w:pPr>
        <w:numPr>
          <w:ilvl w:val="1"/>
          <w:numId w:val="6"/>
        </w:numPr>
        <w:spacing w:after="0" w:line="240" w:lineRule="auto"/>
        <w:textAlignment w:val="baseline"/>
        <w:rPr>
          <w:lang w:val="nl-NL"/>
        </w:rPr>
      </w:pPr>
      <w:r>
        <w:rPr>
          <w:lang w:val="nl-NL"/>
        </w:rPr>
        <w:t xml:space="preserve">door royement, welke alleen kan worden uitgesproken wanneer een lid in strijd met de statuten, reglementen of besluiten der vereniging handelt, of de vereniging op onredelijke wijze benadeelt. </w:t>
      </w:r>
    </w:p>
    <w:p w14:paraId="28098118" w14:textId="77777777" w:rsidR="005F6D1B" w:rsidRDefault="005F6D1B">
      <w:pPr>
        <w:pStyle w:val="Lijstalinea"/>
        <w:numPr>
          <w:ilvl w:val="0"/>
          <w:numId w:val="6"/>
        </w:numPr>
        <w:spacing w:after="0" w:line="240" w:lineRule="auto"/>
        <w:rPr>
          <w:sz w:val="24"/>
          <w:szCs w:val="24"/>
          <w:lang w:val="nl-NL"/>
        </w:rPr>
      </w:pPr>
      <w:r>
        <w:rPr>
          <w:lang w:val="nl-NL"/>
        </w:rPr>
        <w:t xml:space="preserve">Over opzegging namens de vereniging en royement, alsmede de datum van ingang daarvan beslist het bestuur, dat daarvan aan het lid schriftelijk kennis geeft. </w:t>
      </w:r>
    </w:p>
    <w:p w14:paraId="0FAA38A2" w14:textId="77777777" w:rsidR="005F6D1B" w:rsidRDefault="005F6D1B">
      <w:pPr>
        <w:spacing w:after="0" w:line="240" w:lineRule="auto"/>
        <w:ind w:left="709"/>
        <w:rPr>
          <w:sz w:val="24"/>
          <w:szCs w:val="24"/>
          <w:lang w:val="nl-NL"/>
        </w:rPr>
      </w:pPr>
      <w:r>
        <w:rPr>
          <w:lang w:val="nl-NL"/>
        </w:rPr>
        <w:t xml:space="preserve">Binnen een maand nadat het lid kennis heeft genomen van het besluit van het bestuur tot opzegging of royement heeft deze het recht van beroep op de ALV. </w:t>
      </w:r>
    </w:p>
    <w:p w14:paraId="104B5A33" w14:textId="77777777" w:rsidR="005F6D1B" w:rsidRDefault="005F6D1B">
      <w:pPr>
        <w:spacing w:after="0" w:line="240" w:lineRule="auto"/>
        <w:ind w:left="709"/>
        <w:rPr>
          <w:sz w:val="24"/>
          <w:szCs w:val="24"/>
          <w:lang w:val="nl-NL"/>
        </w:rPr>
      </w:pPr>
      <w:r>
        <w:rPr>
          <w:lang w:val="nl-NL"/>
        </w:rPr>
        <w:t xml:space="preserve">Dit beroep zal dan behandeld worden op de eerstvolgende ALV. </w:t>
      </w:r>
    </w:p>
    <w:p w14:paraId="35D0049C" w14:textId="77777777" w:rsidR="005F6D1B" w:rsidRDefault="005F6D1B">
      <w:pPr>
        <w:pStyle w:val="Lijstalinea"/>
        <w:numPr>
          <w:ilvl w:val="0"/>
          <w:numId w:val="6"/>
        </w:numPr>
        <w:spacing w:after="0" w:line="240" w:lineRule="auto"/>
        <w:rPr>
          <w:sz w:val="24"/>
          <w:szCs w:val="24"/>
          <w:lang w:val="nl-NL"/>
        </w:rPr>
      </w:pPr>
      <w:r>
        <w:rPr>
          <w:lang w:val="nl-NL"/>
        </w:rPr>
        <w:t>Over schorsing namens de vereniging, alsmede de datum van ingang daarvan beslist het bestuur, dat daarvan aan het lid schriftelijk kennis geeft. De eerstvolgende ALV beslist over de omzetting van deze schorsing in opzegging of royement namens de vereniging.</w:t>
      </w:r>
    </w:p>
    <w:p w14:paraId="084DA35A" w14:textId="77777777" w:rsidR="005F6D1B" w:rsidRDefault="005F6D1B">
      <w:pPr>
        <w:pStyle w:val="Lijstalinea"/>
        <w:numPr>
          <w:ilvl w:val="0"/>
          <w:numId w:val="6"/>
        </w:numPr>
        <w:spacing w:after="0" w:line="240" w:lineRule="auto"/>
        <w:rPr>
          <w:sz w:val="24"/>
          <w:szCs w:val="24"/>
          <w:lang w:val="nl-NL"/>
        </w:rPr>
      </w:pPr>
      <w:r>
        <w:rPr>
          <w:lang w:val="nl-NL"/>
        </w:rPr>
        <w:t xml:space="preserve">Indien opzegging van het lidmaatschap door een lid geschiedt voor het einde van het lopende boekjaar, eindigt het lidmaatschap met het einde van het lopende boekjaar; </w:t>
      </w:r>
    </w:p>
    <w:p w14:paraId="25805C88" w14:textId="77777777" w:rsidR="005F6D1B" w:rsidRDefault="005F6D1B">
      <w:pPr>
        <w:pStyle w:val="Lijstalinea"/>
        <w:numPr>
          <w:ilvl w:val="0"/>
          <w:numId w:val="6"/>
        </w:numPr>
        <w:spacing w:after="0" w:line="240" w:lineRule="auto"/>
        <w:rPr>
          <w:sz w:val="24"/>
          <w:szCs w:val="24"/>
          <w:lang w:val="nl-NL"/>
        </w:rPr>
      </w:pPr>
      <w:r>
        <w:rPr>
          <w:lang w:val="nl-NL"/>
        </w:rPr>
        <w:t xml:space="preserve">Een lid is niet bevoegd door opzegging van zijn lidmaatschap een besluit waarbij de verplichtingen van de leden van geldelijke aard zijn verzwaard, te zijnen opzichte uit te sluiten. </w:t>
      </w:r>
    </w:p>
    <w:p w14:paraId="486AA705" w14:textId="77777777" w:rsidR="005F6D1B" w:rsidRDefault="005F6D1B">
      <w:pPr>
        <w:spacing w:after="0" w:line="240" w:lineRule="auto"/>
        <w:rPr>
          <w:lang w:val="nl-NL"/>
        </w:rPr>
      </w:pPr>
    </w:p>
    <w:p w14:paraId="3E964DF2" w14:textId="77777777" w:rsidR="005F6D1B" w:rsidRDefault="005F6D1B">
      <w:pPr>
        <w:spacing w:after="0" w:line="240" w:lineRule="auto"/>
        <w:rPr>
          <w:b/>
          <w:bCs/>
          <w:sz w:val="24"/>
          <w:szCs w:val="24"/>
          <w:lang w:val="nl-NL"/>
        </w:rPr>
      </w:pPr>
      <w:r>
        <w:rPr>
          <w:b/>
          <w:bCs/>
          <w:lang w:val="nl-NL"/>
        </w:rPr>
        <w:t xml:space="preserve">Rechten en verplichtingen leden en donateurs </w:t>
      </w:r>
    </w:p>
    <w:p w14:paraId="273922AB" w14:textId="77777777" w:rsidR="005F6D1B" w:rsidRDefault="005F6D1B">
      <w:pPr>
        <w:spacing w:after="0" w:line="240" w:lineRule="auto"/>
        <w:rPr>
          <w:sz w:val="24"/>
          <w:szCs w:val="24"/>
          <w:lang w:val="nl-NL"/>
        </w:rPr>
      </w:pPr>
      <w:r>
        <w:rPr>
          <w:lang w:val="nl-NL"/>
        </w:rPr>
        <w:t xml:space="preserve">Artikel 7. </w:t>
      </w:r>
    </w:p>
    <w:p w14:paraId="55F3C739" w14:textId="77777777" w:rsidR="005F6D1B" w:rsidRDefault="005F6D1B">
      <w:pPr>
        <w:numPr>
          <w:ilvl w:val="0"/>
          <w:numId w:val="7"/>
        </w:numPr>
        <w:spacing w:after="0" w:line="240" w:lineRule="auto"/>
        <w:ind w:left="709" w:hanging="425"/>
        <w:textAlignment w:val="baseline"/>
        <w:rPr>
          <w:lang w:val="nl-NL"/>
        </w:rPr>
      </w:pPr>
      <w:r>
        <w:rPr>
          <w:lang w:val="nl-NL"/>
        </w:rPr>
        <w:t xml:space="preserve">De leden en donateurs zijn gehouden tot het betalen van een jaarlijkse bijdrage, die door de ALV zal worden vastgesteld. Zij kunnen daartoe in categorieën worden ingedeeld die een verschillende bijdrage betalen. </w:t>
      </w:r>
    </w:p>
    <w:p w14:paraId="042EAC07" w14:textId="77777777" w:rsidR="005F6D1B" w:rsidRDefault="005F6D1B">
      <w:pPr>
        <w:numPr>
          <w:ilvl w:val="0"/>
          <w:numId w:val="7"/>
        </w:numPr>
        <w:spacing w:after="0" w:line="240" w:lineRule="auto"/>
        <w:ind w:left="709" w:hanging="425"/>
        <w:textAlignment w:val="baseline"/>
        <w:rPr>
          <w:lang w:val="nl-NL"/>
        </w:rPr>
      </w:pPr>
      <w:r>
        <w:rPr>
          <w:lang w:val="nl-NL"/>
        </w:rPr>
        <w:t xml:space="preserve">Het bestuur is bevoegd in bijzondere gevallen gehele of gedeeltelijk ontheffing van de verplichting tot het betalen van een bijdrage te verlenen. </w:t>
      </w:r>
    </w:p>
    <w:p w14:paraId="0D8A459D" w14:textId="77777777" w:rsidR="005F6D1B" w:rsidRDefault="005F6D1B">
      <w:pPr>
        <w:pStyle w:val="Kop1"/>
        <w:rPr>
          <w:b w:val="0"/>
          <w:bCs w:val="0"/>
        </w:rPr>
      </w:pPr>
    </w:p>
    <w:p w14:paraId="0C9D4CF0" w14:textId="77777777" w:rsidR="005F6D1B" w:rsidRDefault="005F6D1B">
      <w:pPr>
        <w:pStyle w:val="Kop1"/>
      </w:pPr>
      <w:r>
        <w:rPr>
          <w:highlight w:val="yellow"/>
        </w:rPr>
        <w:t>Commissies van de vereniging</w:t>
      </w:r>
    </w:p>
    <w:p w14:paraId="099D4FCF" w14:textId="77777777" w:rsidR="005F6D1B" w:rsidRDefault="005F6D1B">
      <w:pPr>
        <w:spacing w:after="0" w:line="240" w:lineRule="auto"/>
        <w:rPr>
          <w:lang w:val="nl-NL"/>
        </w:rPr>
      </w:pPr>
      <w:r>
        <w:rPr>
          <w:lang w:val="nl-NL"/>
        </w:rPr>
        <w:t>Artikel 8.</w:t>
      </w:r>
    </w:p>
    <w:p w14:paraId="730B69A6" w14:textId="77777777" w:rsidR="005F6D1B" w:rsidRDefault="005F6D1B">
      <w:pPr>
        <w:pStyle w:val="Lijstalinea"/>
        <w:numPr>
          <w:ilvl w:val="1"/>
          <w:numId w:val="9"/>
        </w:numPr>
        <w:tabs>
          <w:tab w:val="clear" w:pos="1440"/>
          <w:tab w:val="num" w:pos="851"/>
        </w:tabs>
        <w:spacing w:after="0" w:line="240" w:lineRule="auto"/>
        <w:ind w:left="851" w:hanging="567"/>
        <w:rPr>
          <w:lang w:val="nl-NL"/>
        </w:rPr>
      </w:pPr>
      <w:r>
        <w:rPr>
          <w:lang w:val="nl-NL"/>
        </w:rPr>
        <w:t>Het bestuur van de vereniging is bevoegd tot het instellen van commissies. Bevoegdheden van een commissie kunnen nader worden uitgewerkt in het Huishoudelijk Reglement.</w:t>
      </w:r>
    </w:p>
    <w:p w14:paraId="17E10104" w14:textId="77777777" w:rsidR="005F6D1B" w:rsidRDefault="005F6D1B">
      <w:pPr>
        <w:spacing w:after="0" w:line="240" w:lineRule="auto"/>
        <w:rPr>
          <w:lang w:val="nl-NL"/>
        </w:rPr>
      </w:pPr>
    </w:p>
    <w:p w14:paraId="2DF0A5BC" w14:textId="77777777" w:rsidR="005F6D1B" w:rsidRDefault="005F6D1B">
      <w:pPr>
        <w:spacing w:after="0" w:line="240" w:lineRule="auto"/>
        <w:rPr>
          <w:b/>
          <w:bCs/>
          <w:sz w:val="24"/>
          <w:szCs w:val="24"/>
          <w:lang w:val="nl-NL"/>
        </w:rPr>
      </w:pPr>
      <w:r>
        <w:rPr>
          <w:b/>
          <w:bCs/>
          <w:lang w:val="nl-NL"/>
        </w:rPr>
        <w:t>Bestuur</w:t>
      </w:r>
    </w:p>
    <w:p w14:paraId="0412E861" w14:textId="77777777" w:rsidR="005F6D1B" w:rsidRDefault="005F6D1B">
      <w:pPr>
        <w:spacing w:after="0" w:line="240" w:lineRule="auto"/>
        <w:rPr>
          <w:sz w:val="24"/>
          <w:szCs w:val="24"/>
          <w:lang w:val="nl-NL"/>
        </w:rPr>
      </w:pPr>
      <w:r>
        <w:rPr>
          <w:lang w:val="nl-NL"/>
        </w:rPr>
        <w:t xml:space="preserve">Artikel 9. </w:t>
      </w:r>
    </w:p>
    <w:p w14:paraId="646984DD" w14:textId="77777777" w:rsidR="005F6D1B" w:rsidRDefault="005F6D1B">
      <w:pPr>
        <w:numPr>
          <w:ilvl w:val="0"/>
          <w:numId w:val="8"/>
        </w:numPr>
        <w:spacing w:after="0" w:line="240" w:lineRule="auto"/>
        <w:textAlignment w:val="baseline"/>
        <w:rPr>
          <w:lang w:val="nl-NL"/>
        </w:rPr>
      </w:pPr>
      <w:r>
        <w:rPr>
          <w:lang w:val="nl-NL"/>
        </w:rPr>
        <w:t xml:space="preserve">Het bestuur bestaat uit tenminste vijf personen, waaronder een voorzitter, een secretaris en een penningmeester, en wordt uit en door de ALV benoemd. Bij een even aantal kan men - bij het niet bereiken van consensus - gebruik maken van een </w:t>
      </w:r>
      <w:proofErr w:type="spellStart"/>
      <w:r>
        <w:rPr>
          <w:lang w:val="nl-NL"/>
        </w:rPr>
        <w:t>stemlid</w:t>
      </w:r>
      <w:proofErr w:type="spellEnd"/>
      <w:r>
        <w:rPr>
          <w:lang w:val="nl-NL"/>
        </w:rPr>
        <w:t xml:space="preserve"> uit de Raad van Advies. </w:t>
      </w:r>
    </w:p>
    <w:p w14:paraId="3F1AF1E5" w14:textId="77777777" w:rsidR="005F6D1B" w:rsidRDefault="005F6D1B">
      <w:pPr>
        <w:numPr>
          <w:ilvl w:val="0"/>
          <w:numId w:val="8"/>
        </w:numPr>
        <w:spacing w:after="0" w:line="240" w:lineRule="auto"/>
        <w:textAlignment w:val="baseline"/>
        <w:rPr>
          <w:lang w:val="nl-NL"/>
        </w:rPr>
      </w:pPr>
      <w:r>
        <w:rPr>
          <w:lang w:val="nl-NL"/>
        </w:rPr>
        <w:t xml:space="preserve">De benoeming van bestuursleden geschiedt op voordracht van het bestuur. </w:t>
      </w:r>
    </w:p>
    <w:p w14:paraId="07BEAF58" w14:textId="77777777" w:rsidR="005F6D1B" w:rsidRDefault="005F6D1B">
      <w:pPr>
        <w:spacing w:after="0" w:line="240" w:lineRule="auto"/>
        <w:ind w:left="709"/>
        <w:rPr>
          <w:sz w:val="24"/>
          <w:szCs w:val="24"/>
          <w:lang w:val="nl-NL"/>
        </w:rPr>
      </w:pPr>
      <w:r>
        <w:rPr>
          <w:lang w:val="nl-NL"/>
        </w:rPr>
        <w:t xml:space="preserve">Deze voordracht wordt opgemaakt door het bestuur en gelijktijdig met de agenda voor de ALV aan de leden toegezonden. </w:t>
      </w:r>
    </w:p>
    <w:p w14:paraId="39596B95" w14:textId="77777777" w:rsidR="005F6D1B" w:rsidRDefault="005F6D1B">
      <w:pPr>
        <w:spacing w:after="0" w:line="240" w:lineRule="auto"/>
        <w:ind w:left="709"/>
        <w:rPr>
          <w:sz w:val="24"/>
          <w:szCs w:val="24"/>
          <w:lang w:val="nl-NL"/>
        </w:rPr>
      </w:pPr>
      <w:r>
        <w:rPr>
          <w:lang w:val="nl-NL"/>
        </w:rPr>
        <w:t xml:space="preserve">De voordracht kan door tenminste vijf leden worden aangevuld met een of meer kandidaten. </w:t>
      </w:r>
    </w:p>
    <w:p w14:paraId="3680F7D7" w14:textId="77777777" w:rsidR="005F6D1B" w:rsidRDefault="005F6D1B">
      <w:pPr>
        <w:spacing w:after="0" w:line="240" w:lineRule="auto"/>
        <w:ind w:left="709" w:hanging="709"/>
        <w:rPr>
          <w:lang w:val="nl-NL"/>
        </w:rPr>
      </w:pPr>
      <w:r>
        <w:rPr>
          <w:lang w:val="nl-NL"/>
        </w:rPr>
        <w:tab/>
        <w:t>Deze opgave moet tenminste vijf dagen voor de dag der vergadering in handen zijn van de secretaris, die van de aanvulling der voordracht onverwijld kennis geeft aan alle leden.</w:t>
      </w:r>
    </w:p>
    <w:p w14:paraId="0CB0BC3D" w14:textId="77777777" w:rsidR="005F6D1B" w:rsidRDefault="005F6D1B">
      <w:pPr>
        <w:spacing w:after="0" w:line="240" w:lineRule="auto"/>
        <w:rPr>
          <w:sz w:val="24"/>
          <w:szCs w:val="24"/>
          <w:lang w:val="nl-NL"/>
        </w:rPr>
      </w:pPr>
      <w:r>
        <w:rPr>
          <w:lang w:val="nl-NL"/>
        </w:rPr>
        <w:lastRenderedPageBreak/>
        <w:t xml:space="preserve">Artikel 10. </w:t>
      </w:r>
    </w:p>
    <w:p w14:paraId="73322E6C" w14:textId="77777777" w:rsidR="005F6D1B" w:rsidRDefault="005F6D1B">
      <w:pPr>
        <w:pStyle w:val="Lijstalinea"/>
        <w:numPr>
          <w:ilvl w:val="0"/>
          <w:numId w:val="29"/>
        </w:numPr>
        <w:spacing w:after="0" w:line="240" w:lineRule="auto"/>
        <w:rPr>
          <w:lang w:val="nl-NL"/>
        </w:rPr>
      </w:pPr>
      <w:r>
        <w:rPr>
          <w:lang w:val="nl-NL"/>
        </w:rPr>
        <w:t>Elk bestuurslid, ook wanneer hij voor een bepaalde tijd is benoemd, kan te allen tijde door de ALV worden ontslagen of geschorst. Een schorsing die niet binnen drie maanden gevolgd wordt door een besluit tot ontslag, eindigt door het verloop van die termijn.</w:t>
      </w:r>
    </w:p>
    <w:p w14:paraId="672BE343" w14:textId="77777777" w:rsidR="005F6D1B" w:rsidRDefault="005F6D1B">
      <w:pPr>
        <w:pStyle w:val="Lijstalinea"/>
        <w:numPr>
          <w:ilvl w:val="0"/>
          <w:numId w:val="29"/>
        </w:numPr>
        <w:spacing w:after="0" w:line="240" w:lineRule="auto"/>
        <w:textAlignment w:val="baseline"/>
        <w:rPr>
          <w:lang w:val="nl-NL"/>
        </w:rPr>
      </w:pPr>
      <w:r>
        <w:rPr>
          <w:lang w:val="nl-NL"/>
        </w:rPr>
        <w:t xml:space="preserve">Elk bestuurslid treedt uiterlijk één jaar na zijn/haar benoeming af, volgens een door het bestuur op te maken rooster van aftreding. Het aftredend lid is terstond herkiesbaar; wie in een tussentijdse vacature wordt benoemd, neemt op het rooster de plaats van de voorganger in. </w:t>
      </w:r>
    </w:p>
    <w:p w14:paraId="19BA6F43" w14:textId="77777777" w:rsidR="005F6D1B" w:rsidRDefault="005F6D1B">
      <w:pPr>
        <w:pStyle w:val="Lijstalinea"/>
        <w:numPr>
          <w:ilvl w:val="0"/>
          <w:numId w:val="29"/>
        </w:numPr>
        <w:spacing w:after="0" w:line="240" w:lineRule="auto"/>
        <w:textAlignment w:val="baseline"/>
        <w:rPr>
          <w:lang w:val="nl-NL"/>
        </w:rPr>
      </w:pPr>
      <w:r>
        <w:rPr>
          <w:lang w:val="nl-NL"/>
        </w:rPr>
        <w:t>Het bestuurslidmaatschap eindigt voorts:</w:t>
      </w:r>
    </w:p>
    <w:p w14:paraId="204B22BA" w14:textId="77777777" w:rsidR="005F6D1B" w:rsidRDefault="005F6D1B">
      <w:pPr>
        <w:pStyle w:val="Lijstalinea"/>
        <w:numPr>
          <w:ilvl w:val="1"/>
          <w:numId w:val="6"/>
        </w:numPr>
        <w:spacing w:after="0" w:line="240" w:lineRule="auto"/>
        <w:textAlignment w:val="baseline"/>
        <w:rPr>
          <w:lang w:val="nl-NL"/>
        </w:rPr>
      </w:pPr>
      <w:r>
        <w:rPr>
          <w:lang w:val="nl-NL"/>
        </w:rPr>
        <w:t>door overlijden;</w:t>
      </w:r>
    </w:p>
    <w:p w14:paraId="7D7FF4AF" w14:textId="77777777" w:rsidR="005F6D1B" w:rsidRDefault="005F6D1B">
      <w:pPr>
        <w:numPr>
          <w:ilvl w:val="1"/>
          <w:numId w:val="6"/>
        </w:numPr>
        <w:spacing w:after="0" w:line="240" w:lineRule="auto"/>
        <w:textAlignment w:val="baseline"/>
        <w:rPr>
          <w:lang w:val="nl-NL"/>
        </w:rPr>
      </w:pPr>
      <w:r>
        <w:rPr>
          <w:lang w:val="nl-NL"/>
        </w:rPr>
        <w:t>door het eindigen van het lidmaatschap van de vereniging;</w:t>
      </w:r>
    </w:p>
    <w:p w14:paraId="30DAE9D7" w14:textId="77777777" w:rsidR="005F6D1B" w:rsidRDefault="005F6D1B">
      <w:pPr>
        <w:numPr>
          <w:ilvl w:val="1"/>
          <w:numId w:val="6"/>
        </w:numPr>
        <w:spacing w:after="0" w:line="240" w:lineRule="auto"/>
        <w:textAlignment w:val="baseline"/>
        <w:rPr>
          <w:lang w:val="nl-NL"/>
        </w:rPr>
      </w:pPr>
      <w:r>
        <w:rPr>
          <w:lang w:val="nl-NL"/>
        </w:rPr>
        <w:t xml:space="preserve">door bedanken. </w:t>
      </w:r>
    </w:p>
    <w:p w14:paraId="5949B824" w14:textId="77777777" w:rsidR="005F6D1B" w:rsidRDefault="005F6D1B">
      <w:pPr>
        <w:spacing w:after="0" w:line="240" w:lineRule="auto"/>
        <w:textAlignment w:val="baseline"/>
        <w:rPr>
          <w:lang w:val="nl-NL"/>
        </w:rPr>
      </w:pPr>
    </w:p>
    <w:p w14:paraId="7C2A3183" w14:textId="77777777" w:rsidR="005F6D1B" w:rsidRDefault="005F6D1B">
      <w:pPr>
        <w:spacing w:after="0" w:line="240" w:lineRule="auto"/>
        <w:rPr>
          <w:sz w:val="24"/>
          <w:szCs w:val="24"/>
          <w:lang w:val="nl-NL"/>
        </w:rPr>
      </w:pPr>
      <w:r>
        <w:rPr>
          <w:lang w:val="nl-NL"/>
        </w:rPr>
        <w:t xml:space="preserve">Artikel 11. </w:t>
      </w:r>
    </w:p>
    <w:p w14:paraId="79BA7921" w14:textId="77777777" w:rsidR="005F6D1B" w:rsidRDefault="005F6D1B">
      <w:pPr>
        <w:spacing w:after="0" w:line="240" w:lineRule="auto"/>
        <w:rPr>
          <w:sz w:val="24"/>
          <w:szCs w:val="24"/>
          <w:lang w:val="nl-NL"/>
        </w:rPr>
      </w:pPr>
      <w:r>
        <w:rPr>
          <w:lang w:val="nl-NL"/>
        </w:rPr>
        <w:t xml:space="preserve">De voorzitter, de secretaris en de penningmeester worden door de ALV in functie gekozen. Het bestuur verdeelt de overige bestuursfuncties in onderling overleg. </w:t>
      </w:r>
    </w:p>
    <w:p w14:paraId="01C5E1A6" w14:textId="77777777" w:rsidR="005F6D1B" w:rsidRDefault="005F6D1B">
      <w:pPr>
        <w:spacing w:after="0" w:line="240" w:lineRule="auto"/>
        <w:rPr>
          <w:lang w:val="nl-NL"/>
        </w:rPr>
      </w:pPr>
    </w:p>
    <w:p w14:paraId="1F6E5E1F" w14:textId="77777777" w:rsidR="005F6D1B" w:rsidRDefault="005F6D1B">
      <w:pPr>
        <w:spacing w:after="0" w:line="240" w:lineRule="auto"/>
        <w:rPr>
          <w:b/>
          <w:bCs/>
          <w:sz w:val="24"/>
          <w:szCs w:val="24"/>
          <w:lang w:val="nl-NL"/>
        </w:rPr>
      </w:pPr>
      <w:r>
        <w:rPr>
          <w:b/>
          <w:bCs/>
          <w:lang w:val="nl-NL"/>
        </w:rPr>
        <w:t>Bevoegdheden van het bestuur</w:t>
      </w:r>
    </w:p>
    <w:p w14:paraId="681D834F" w14:textId="77777777" w:rsidR="005F6D1B" w:rsidRDefault="005F6D1B">
      <w:pPr>
        <w:spacing w:after="0" w:line="240" w:lineRule="auto"/>
        <w:rPr>
          <w:sz w:val="24"/>
          <w:szCs w:val="24"/>
          <w:lang w:val="nl-NL"/>
        </w:rPr>
      </w:pPr>
      <w:r>
        <w:rPr>
          <w:lang w:val="nl-NL"/>
        </w:rPr>
        <w:t xml:space="preserve">Artikel 12. </w:t>
      </w:r>
    </w:p>
    <w:p w14:paraId="4F435972" w14:textId="77777777" w:rsidR="005F6D1B" w:rsidRDefault="005F6D1B">
      <w:pPr>
        <w:numPr>
          <w:ilvl w:val="0"/>
          <w:numId w:val="11"/>
        </w:numPr>
        <w:spacing w:after="0" w:line="240" w:lineRule="auto"/>
        <w:textAlignment w:val="baseline"/>
        <w:rPr>
          <w:lang w:val="nl-NL"/>
        </w:rPr>
      </w:pPr>
      <w:r>
        <w:rPr>
          <w:lang w:val="nl-NL"/>
        </w:rPr>
        <w:t xml:space="preserve">Behoudens de beperkingen volgens de statuten is het bestuur belast met het besturen van de vereniging. </w:t>
      </w:r>
    </w:p>
    <w:p w14:paraId="65CB4BE5" w14:textId="77777777" w:rsidR="005F6D1B" w:rsidRDefault="005F6D1B">
      <w:pPr>
        <w:numPr>
          <w:ilvl w:val="0"/>
          <w:numId w:val="11"/>
        </w:numPr>
        <w:spacing w:after="0" w:line="240" w:lineRule="auto"/>
        <w:textAlignment w:val="baseline"/>
        <w:rPr>
          <w:lang w:val="nl-NL"/>
        </w:rPr>
      </w:pPr>
      <w:r>
        <w:rPr>
          <w:lang w:val="nl-NL"/>
        </w:rPr>
        <w:t xml:space="preserve">Het bestuur blijft tot handelen bevoegd ook al is het volgens het in de statuten bepaalde niet voltallig, dit op voorwaarde dat een openstaande vacature binnen het bestuur nog niet is vervuld. </w:t>
      </w:r>
    </w:p>
    <w:p w14:paraId="432B7618" w14:textId="77777777" w:rsidR="005F6D1B" w:rsidRDefault="005F6D1B">
      <w:pPr>
        <w:pStyle w:val="Lijstalinea"/>
        <w:numPr>
          <w:ilvl w:val="0"/>
          <w:numId w:val="8"/>
        </w:numPr>
        <w:spacing w:after="0" w:line="240" w:lineRule="auto"/>
        <w:textAlignment w:val="baseline"/>
        <w:rPr>
          <w:lang w:val="nl-NL"/>
        </w:rPr>
      </w:pPr>
      <w:r>
        <w:rPr>
          <w:lang w:val="nl-NL"/>
        </w:rPr>
        <w:t xml:space="preserve">Het bestuur is bevoegd onder zijn verantwoordelijkheid bepaalde onderdelen van zijn taak te doen uitvoeren door commissies die door het bestuur worden benoemd. </w:t>
      </w:r>
    </w:p>
    <w:p w14:paraId="755E51C1" w14:textId="77777777" w:rsidR="005F6D1B" w:rsidRDefault="005F6D1B">
      <w:pPr>
        <w:pStyle w:val="Lijstalinea"/>
        <w:numPr>
          <w:ilvl w:val="0"/>
          <w:numId w:val="8"/>
        </w:numPr>
        <w:spacing w:after="0" w:line="240" w:lineRule="auto"/>
        <w:textAlignment w:val="baseline"/>
        <w:rPr>
          <w:lang w:val="nl-NL"/>
        </w:rPr>
      </w:pPr>
      <w:r>
        <w:rPr>
          <w:lang w:val="nl-NL"/>
        </w:rPr>
        <w:t xml:space="preserve">Het bestuur is, mits met goedkeuring van de ALV, bevoegd tot het sluiten van overeenkomsten tot het kopen, vervreemden of bezwaren van registergoederen, het sluiten van overeenkomsten waarbij de vereniging zich als borg of hoofdelijk medeschuldenaar verbindt, zich voor een derde sterk maakt of zich tot zekerheidstelling voor een schuld van een derde verbindt. </w:t>
      </w:r>
    </w:p>
    <w:p w14:paraId="3E734D8D" w14:textId="77777777" w:rsidR="005F6D1B" w:rsidRDefault="005F6D1B">
      <w:pPr>
        <w:pStyle w:val="Lijstalinea"/>
        <w:numPr>
          <w:ilvl w:val="0"/>
          <w:numId w:val="8"/>
        </w:numPr>
        <w:spacing w:after="0" w:line="240" w:lineRule="auto"/>
        <w:textAlignment w:val="baseline"/>
        <w:rPr>
          <w:lang w:val="nl-NL"/>
        </w:rPr>
      </w:pPr>
      <w:r>
        <w:rPr>
          <w:lang w:val="nl-NL"/>
        </w:rPr>
        <w:t xml:space="preserve">Het bestuur behoeft eveneens goedkeuring van de ALV voor het besluiten tot het aangaan van rechtshandelingen welke het door de ALV vastgestelde bedrag of waarde te boven gaan. </w:t>
      </w:r>
    </w:p>
    <w:p w14:paraId="6872FE8D" w14:textId="77777777" w:rsidR="005F6D1B" w:rsidRDefault="005F6D1B">
      <w:pPr>
        <w:pStyle w:val="Lijstalinea"/>
        <w:numPr>
          <w:ilvl w:val="0"/>
          <w:numId w:val="8"/>
        </w:numPr>
        <w:spacing w:after="0" w:line="240" w:lineRule="auto"/>
        <w:textAlignment w:val="baseline"/>
        <w:rPr>
          <w:lang w:val="nl-NL"/>
        </w:rPr>
      </w:pPr>
      <w:r>
        <w:rPr>
          <w:lang w:val="nl-NL"/>
        </w:rPr>
        <w:t>De voorzitter en secretaris - of bij hun afwezigheid hun plaatsvervangers - vertegenwoordigen de vereniging in en buiten rechte.</w:t>
      </w:r>
    </w:p>
    <w:p w14:paraId="1E9C4962" w14:textId="77777777" w:rsidR="005F6D1B" w:rsidRDefault="005F6D1B">
      <w:pPr>
        <w:pStyle w:val="Lijstalinea"/>
        <w:numPr>
          <w:ilvl w:val="0"/>
          <w:numId w:val="8"/>
        </w:numPr>
        <w:spacing w:after="0" w:line="240" w:lineRule="auto"/>
        <w:textAlignment w:val="baseline"/>
        <w:rPr>
          <w:lang w:val="nl-NL"/>
        </w:rPr>
      </w:pPr>
      <w:r>
        <w:rPr>
          <w:lang w:val="nl-NL"/>
        </w:rPr>
        <w:t xml:space="preserve">Voor het beschikken over bank- en girosaldi zijn de handtekeningen van de penningmeester en één van de overige bestuursleden voldoende. </w:t>
      </w:r>
    </w:p>
    <w:p w14:paraId="6CB7E620" w14:textId="77777777" w:rsidR="005F6D1B" w:rsidRDefault="005F6D1B">
      <w:pPr>
        <w:spacing w:after="0" w:line="240" w:lineRule="auto"/>
        <w:rPr>
          <w:lang w:val="nl-NL"/>
        </w:rPr>
      </w:pPr>
    </w:p>
    <w:p w14:paraId="66045C4C" w14:textId="77777777" w:rsidR="005F6D1B" w:rsidRDefault="005F6D1B">
      <w:pPr>
        <w:spacing w:after="0" w:line="240" w:lineRule="auto"/>
        <w:rPr>
          <w:b/>
          <w:bCs/>
          <w:sz w:val="24"/>
          <w:szCs w:val="24"/>
          <w:lang w:val="nl-NL"/>
        </w:rPr>
      </w:pPr>
      <w:r>
        <w:rPr>
          <w:b/>
          <w:bCs/>
          <w:lang w:val="nl-NL"/>
        </w:rPr>
        <w:t xml:space="preserve">Rekening en verantwoording van het bestuur. </w:t>
      </w:r>
    </w:p>
    <w:p w14:paraId="5055C76B" w14:textId="77777777" w:rsidR="005F6D1B" w:rsidRDefault="005F6D1B">
      <w:pPr>
        <w:spacing w:after="0" w:line="240" w:lineRule="auto"/>
        <w:rPr>
          <w:sz w:val="24"/>
          <w:szCs w:val="24"/>
          <w:lang w:val="nl-NL"/>
        </w:rPr>
      </w:pPr>
      <w:r>
        <w:rPr>
          <w:lang w:val="nl-NL"/>
        </w:rPr>
        <w:t xml:space="preserve">Artikel 13. </w:t>
      </w:r>
    </w:p>
    <w:p w14:paraId="05D03EB9" w14:textId="77777777" w:rsidR="005F6D1B" w:rsidRDefault="005F6D1B">
      <w:pPr>
        <w:numPr>
          <w:ilvl w:val="0"/>
          <w:numId w:val="13"/>
        </w:numPr>
        <w:spacing w:after="0" w:line="240" w:lineRule="auto"/>
        <w:textAlignment w:val="baseline"/>
        <w:rPr>
          <w:lang w:val="nl-NL"/>
        </w:rPr>
      </w:pPr>
      <w:r>
        <w:rPr>
          <w:lang w:val="nl-NL"/>
        </w:rPr>
        <w:t xml:space="preserve">Het verenigingsjaar loopt van één september tot en met eenendertig augustus, en is gelijk aan het boekjaar van de vereniging. </w:t>
      </w:r>
    </w:p>
    <w:p w14:paraId="2102F36F" w14:textId="77777777" w:rsidR="005F6D1B" w:rsidRDefault="005F6D1B">
      <w:pPr>
        <w:numPr>
          <w:ilvl w:val="0"/>
          <w:numId w:val="13"/>
        </w:numPr>
        <w:spacing w:after="0" w:line="240" w:lineRule="auto"/>
        <w:textAlignment w:val="baseline"/>
        <w:rPr>
          <w:lang w:val="nl-NL"/>
        </w:rPr>
      </w:pPr>
      <w:r>
        <w:rPr>
          <w:lang w:val="nl-NL"/>
        </w:rPr>
        <w:t xml:space="preserve">Het bestuur is verplicht van de vermogenstoestand van de vereniging zodanige aantekeningen te houden dat daaruit te allen tijde haar rechte en verplichtingen kunnen worden gekend. </w:t>
      </w:r>
    </w:p>
    <w:p w14:paraId="0941B3F5" w14:textId="77777777" w:rsidR="005F6D1B" w:rsidRDefault="005F6D1B">
      <w:pPr>
        <w:numPr>
          <w:ilvl w:val="0"/>
          <w:numId w:val="13"/>
        </w:numPr>
        <w:spacing w:after="0" w:line="240" w:lineRule="auto"/>
        <w:textAlignment w:val="baseline"/>
        <w:rPr>
          <w:lang w:val="nl-NL"/>
        </w:rPr>
      </w:pPr>
      <w:r>
        <w:rPr>
          <w:lang w:val="nl-NL"/>
        </w:rPr>
        <w:t xml:space="preserve">Het bestuur brengt op een ALV binnen vier maanden na afloop van het verenigingsjaar, behoudens verlenging van deze termijn door de ALV, zijn jaarverslag uit en doet, onder overlegging van een balans en staat van baten en lasten, rekening en verantwoording over zijn in het afgelopen boekjaar gevoerd bestuur. Na afloop van genoemde termijn kan ieder lid deze rekening en verantwoording in rechte van het bestuur vorderen. </w:t>
      </w:r>
    </w:p>
    <w:p w14:paraId="38A16E2F" w14:textId="77777777" w:rsidR="005F6D1B" w:rsidRDefault="005F6D1B">
      <w:pPr>
        <w:numPr>
          <w:ilvl w:val="0"/>
          <w:numId w:val="13"/>
        </w:numPr>
        <w:spacing w:after="0" w:line="240" w:lineRule="auto"/>
        <w:textAlignment w:val="baseline"/>
        <w:rPr>
          <w:lang w:val="nl-NL"/>
        </w:rPr>
      </w:pPr>
      <w:r>
        <w:rPr>
          <w:lang w:val="nl-NL"/>
        </w:rPr>
        <w:t xml:space="preserve">De ALV benoemt jaarlijks uit de leden een KascontroleCommissie bestaande uit tenminste twee personen die geen deel mogen uitmaken van het bestuur. Deze commissie onderzoekt </w:t>
      </w:r>
      <w:r>
        <w:rPr>
          <w:lang w:val="nl-NL"/>
        </w:rPr>
        <w:lastRenderedPageBreak/>
        <w:t xml:space="preserve">de rekening en verantwoording van het bestuur en brengt aan de ALV verslag van haar bevindingen uit. </w:t>
      </w:r>
    </w:p>
    <w:p w14:paraId="240CD30C" w14:textId="77777777" w:rsidR="005F6D1B" w:rsidRDefault="005F6D1B">
      <w:pPr>
        <w:numPr>
          <w:ilvl w:val="0"/>
          <w:numId w:val="13"/>
        </w:numPr>
        <w:spacing w:after="0" w:line="240" w:lineRule="auto"/>
        <w:textAlignment w:val="baseline"/>
        <w:rPr>
          <w:lang w:val="nl-NL"/>
        </w:rPr>
      </w:pPr>
      <w:r>
        <w:rPr>
          <w:lang w:val="nl-NL"/>
        </w:rPr>
        <w:t xml:space="preserve">Vereist het onderzoek van de rekening en verantwoording bijzondere boekhoudkundige kennis, dan kan de commissie van onderzoek zich door een deskundige doen bijstaan. Het bestuur is verplicht aan de KascontroleCommissie alle door haar gewenste inlichtingen te verschaffen, haar desgewenst de kas en de waarden te vertonen en inzage van de boeken en bescheiden der vereniging te geven. </w:t>
      </w:r>
    </w:p>
    <w:p w14:paraId="1B094243" w14:textId="77777777" w:rsidR="005F6D1B" w:rsidRDefault="005F6D1B">
      <w:pPr>
        <w:numPr>
          <w:ilvl w:val="0"/>
          <w:numId w:val="13"/>
        </w:numPr>
        <w:spacing w:after="0" w:line="240" w:lineRule="auto"/>
        <w:textAlignment w:val="baseline"/>
        <w:rPr>
          <w:lang w:val="nl-NL"/>
        </w:rPr>
      </w:pPr>
      <w:r>
        <w:rPr>
          <w:lang w:val="nl-NL"/>
        </w:rPr>
        <w:t xml:space="preserve">De last van de KascontroleCommissie kan te alle tijde door de ALV worden herroepen, doch slechts door de benoeming van een andere KascontroleCommissie. </w:t>
      </w:r>
    </w:p>
    <w:p w14:paraId="4D3FC215" w14:textId="77777777" w:rsidR="005F6D1B" w:rsidRDefault="005F6D1B">
      <w:pPr>
        <w:numPr>
          <w:ilvl w:val="0"/>
          <w:numId w:val="13"/>
        </w:numPr>
        <w:spacing w:after="0" w:line="240" w:lineRule="auto"/>
        <w:textAlignment w:val="baseline"/>
        <w:rPr>
          <w:lang w:val="nl-NL"/>
        </w:rPr>
      </w:pPr>
      <w:r>
        <w:rPr>
          <w:lang w:val="nl-NL"/>
        </w:rPr>
        <w:t xml:space="preserve">Het bestuur is verplicht de bescheiden bedoeld in de leden 2 en 3 van dit artikel tien jaar lang te bewaren. </w:t>
      </w:r>
    </w:p>
    <w:p w14:paraId="22056CE2" w14:textId="77777777" w:rsidR="005F6D1B" w:rsidRDefault="005F6D1B">
      <w:pPr>
        <w:spacing w:after="0" w:line="240" w:lineRule="auto"/>
        <w:rPr>
          <w:lang w:val="nl-NL"/>
        </w:rPr>
      </w:pPr>
    </w:p>
    <w:p w14:paraId="452ED7FE" w14:textId="77777777" w:rsidR="005F6D1B" w:rsidRDefault="005F6D1B">
      <w:pPr>
        <w:spacing w:after="0" w:line="240" w:lineRule="auto"/>
        <w:rPr>
          <w:b/>
          <w:bCs/>
          <w:lang w:val="nl-NL"/>
        </w:rPr>
      </w:pPr>
      <w:r>
        <w:rPr>
          <w:b/>
          <w:bCs/>
          <w:lang w:val="nl-NL"/>
        </w:rPr>
        <w:t>Raad van Advies</w:t>
      </w:r>
    </w:p>
    <w:p w14:paraId="31210676" w14:textId="77777777" w:rsidR="005F6D1B" w:rsidRDefault="005F6D1B">
      <w:pPr>
        <w:spacing w:after="0" w:line="240" w:lineRule="auto"/>
        <w:rPr>
          <w:lang w:val="nl-NL"/>
        </w:rPr>
      </w:pPr>
      <w:r>
        <w:rPr>
          <w:lang w:val="nl-NL"/>
        </w:rPr>
        <w:t>Artikel 14</w:t>
      </w:r>
    </w:p>
    <w:p w14:paraId="5B01B8E1" w14:textId="77777777" w:rsidR="005F6D1B" w:rsidRDefault="005F6D1B">
      <w:pPr>
        <w:spacing w:after="0" w:line="240" w:lineRule="auto"/>
        <w:rPr>
          <w:lang w:val="nl-NL"/>
        </w:rPr>
      </w:pPr>
      <w:r>
        <w:rPr>
          <w:lang w:val="nl-NL"/>
        </w:rPr>
        <w:t>De ALV benoemt jaarlijks uit de leden een Raad van Advies bestaande uit tenminste drie personen. Leden van de RvA mogen geen deel uitmaken van het bestuur.</w:t>
      </w:r>
    </w:p>
    <w:p w14:paraId="6C1E6BAC" w14:textId="77777777" w:rsidR="005F6D1B" w:rsidRDefault="005F6D1B">
      <w:pPr>
        <w:spacing w:after="0" w:line="240" w:lineRule="auto"/>
        <w:rPr>
          <w:lang w:val="nl-NL"/>
        </w:rPr>
      </w:pPr>
    </w:p>
    <w:p w14:paraId="6615A0D0" w14:textId="77777777" w:rsidR="005F6D1B" w:rsidRDefault="005F6D1B">
      <w:pPr>
        <w:spacing w:after="0" w:line="240" w:lineRule="auto"/>
        <w:rPr>
          <w:b/>
          <w:bCs/>
          <w:lang w:val="nl-NL"/>
        </w:rPr>
      </w:pPr>
      <w:r>
        <w:rPr>
          <w:b/>
          <w:bCs/>
          <w:lang w:val="nl-NL"/>
        </w:rPr>
        <w:t>Algemene Ledenvergadering</w:t>
      </w:r>
    </w:p>
    <w:p w14:paraId="66C74B2A" w14:textId="77777777" w:rsidR="005F6D1B" w:rsidRDefault="005F6D1B">
      <w:pPr>
        <w:spacing w:after="0" w:line="240" w:lineRule="auto"/>
        <w:rPr>
          <w:sz w:val="24"/>
          <w:szCs w:val="24"/>
          <w:lang w:val="nl-NL"/>
        </w:rPr>
      </w:pPr>
      <w:r>
        <w:rPr>
          <w:lang w:val="nl-NL"/>
        </w:rPr>
        <w:t>Artikel 15.</w:t>
      </w:r>
    </w:p>
    <w:p w14:paraId="069B70EA" w14:textId="77777777" w:rsidR="005F6D1B" w:rsidRDefault="005F6D1B">
      <w:pPr>
        <w:numPr>
          <w:ilvl w:val="0"/>
          <w:numId w:val="14"/>
        </w:numPr>
        <w:spacing w:after="0" w:line="240" w:lineRule="auto"/>
        <w:textAlignment w:val="baseline"/>
        <w:rPr>
          <w:lang w:val="nl-NL"/>
        </w:rPr>
      </w:pPr>
      <w:r>
        <w:rPr>
          <w:lang w:val="nl-NL"/>
        </w:rPr>
        <w:t xml:space="preserve">Het verloop van de ALV is vastgelegd in een reglement van orde. Dit reglement moet worden opgenomen in het huishoudelijk reglement. Dit reglement omschrijft onder andere wie stemgerechtigd is, hoe de oproepen voor de </w:t>
      </w:r>
      <w:proofErr w:type="spellStart"/>
      <w:r>
        <w:rPr>
          <w:lang w:val="nl-NL"/>
        </w:rPr>
        <w:t>ALV’s</w:t>
      </w:r>
      <w:proofErr w:type="spellEnd"/>
      <w:r>
        <w:rPr>
          <w:lang w:val="nl-NL"/>
        </w:rPr>
        <w:t xml:space="preserve"> gebeuren en hoeveel </w:t>
      </w:r>
      <w:proofErr w:type="spellStart"/>
      <w:r>
        <w:rPr>
          <w:lang w:val="nl-NL"/>
        </w:rPr>
        <w:t>ALV’s</w:t>
      </w:r>
      <w:proofErr w:type="spellEnd"/>
      <w:r>
        <w:rPr>
          <w:lang w:val="nl-NL"/>
        </w:rPr>
        <w:t xml:space="preserve"> er per jaar plaatsvinden. </w:t>
      </w:r>
    </w:p>
    <w:p w14:paraId="14476EA4" w14:textId="77777777" w:rsidR="005F6D1B" w:rsidRDefault="005F6D1B">
      <w:pPr>
        <w:numPr>
          <w:ilvl w:val="0"/>
          <w:numId w:val="14"/>
        </w:numPr>
        <w:spacing w:after="0" w:line="240" w:lineRule="auto"/>
        <w:textAlignment w:val="baseline"/>
        <w:rPr>
          <w:lang w:val="nl-NL"/>
        </w:rPr>
      </w:pPr>
      <w:r>
        <w:rPr>
          <w:lang w:val="nl-NL"/>
        </w:rPr>
        <w:t xml:space="preserve">Aan de </w:t>
      </w:r>
      <w:proofErr w:type="spellStart"/>
      <w:r>
        <w:rPr>
          <w:lang w:val="nl-NL"/>
        </w:rPr>
        <w:t>ALV’s</w:t>
      </w:r>
      <w:proofErr w:type="spellEnd"/>
      <w:r>
        <w:rPr>
          <w:lang w:val="nl-NL"/>
        </w:rPr>
        <w:t xml:space="preserve"> komen in de vereniging alle bevoegdheden toe, die niet door de wet of de statuten aan het bestuur zijn opgedragen. </w:t>
      </w:r>
    </w:p>
    <w:p w14:paraId="136C54CF" w14:textId="77777777" w:rsidR="005F6D1B" w:rsidRDefault="005F6D1B">
      <w:pPr>
        <w:numPr>
          <w:ilvl w:val="0"/>
          <w:numId w:val="14"/>
        </w:numPr>
        <w:spacing w:after="0" w:line="240" w:lineRule="auto"/>
        <w:textAlignment w:val="baseline"/>
        <w:rPr>
          <w:lang w:val="nl-NL"/>
        </w:rPr>
      </w:pPr>
      <w:r>
        <w:rPr>
          <w:lang w:val="nl-NL"/>
        </w:rPr>
        <w:t xml:space="preserve">Jaarlijks, uiterlijk vier maanden na afloop van het verenigingsjaar, wordt een ALV - de jaarvergadering - gehouden. In de jaarvergadering komen onder meer aan de orde: </w:t>
      </w:r>
    </w:p>
    <w:p w14:paraId="3DFE4AC3" w14:textId="77777777" w:rsidR="005F6D1B" w:rsidRDefault="005F6D1B">
      <w:pPr>
        <w:pStyle w:val="Lijstalinea"/>
        <w:numPr>
          <w:ilvl w:val="2"/>
          <w:numId w:val="14"/>
        </w:numPr>
        <w:spacing w:after="0" w:line="240" w:lineRule="auto"/>
        <w:ind w:left="1418"/>
        <w:textAlignment w:val="baseline"/>
        <w:rPr>
          <w:lang w:val="nl-NL"/>
        </w:rPr>
      </w:pPr>
      <w:r>
        <w:rPr>
          <w:lang w:val="nl-NL"/>
        </w:rPr>
        <w:t xml:space="preserve">het jaarverslag en de rekening en verantwoording bedoeld - in artikel 12 met het verslag van de aldaar bedoelde commissie; </w:t>
      </w:r>
    </w:p>
    <w:p w14:paraId="5F86F234" w14:textId="77777777" w:rsidR="005F6D1B" w:rsidRDefault="005F6D1B">
      <w:pPr>
        <w:pStyle w:val="Lijstalinea"/>
        <w:numPr>
          <w:ilvl w:val="2"/>
          <w:numId w:val="14"/>
        </w:numPr>
        <w:spacing w:after="0" w:line="240" w:lineRule="auto"/>
        <w:ind w:left="1418"/>
        <w:textAlignment w:val="baseline"/>
        <w:rPr>
          <w:lang w:val="nl-NL"/>
        </w:rPr>
      </w:pPr>
      <w:r>
        <w:rPr>
          <w:lang w:val="nl-NL"/>
        </w:rPr>
        <w:t>de benoeming van de in artikel 12 genoemde commissie voor het volgende verenigingsjaar;</w:t>
      </w:r>
    </w:p>
    <w:p w14:paraId="5706AD26" w14:textId="77777777" w:rsidR="005F6D1B" w:rsidRDefault="005F6D1B">
      <w:pPr>
        <w:pStyle w:val="Lijstalinea"/>
        <w:numPr>
          <w:ilvl w:val="2"/>
          <w:numId w:val="14"/>
        </w:numPr>
        <w:spacing w:after="0" w:line="240" w:lineRule="auto"/>
        <w:ind w:left="1418"/>
        <w:textAlignment w:val="baseline"/>
        <w:rPr>
          <w:lang w:val="nl-NL"/>
        </w:rPr>
      </w:pPr>
      <w:r>
        <w:rPr>
          <w:lang w:val="nl-NL"/>
        </w:rPr>
        <w:t>installatie van het nieuwe bestuur;</w:t>
      </w:r>
    </w:p>
    <w:p w14:paraId="362D791A" w14:textId="77777777" w:rsidR="005F6D1B" w:rsidRDefault="005F6D1B">
      <w:pPr>
        <w:pStyle w:val="Lijstalinea"/>
        <w:numPr>
          <w:ilvl w:val="2"/>
          <w:numId w:val="14"/>
        </w:numPr>
        <w:spacing w:after="0" w:line="240" w:lineRule="auto"/>
        <w:ind w:left="1418"/>
        <w:textAlignment w:val="baseline"/>
        <w:rPr>
          <w:lang w:val="nl-NL"/>
        </w:rPr>
      </w:pPr>
      <w:r>
        <w:rPr>
          <w:lang w:val="nl-NL"/>
        </w:rPr>
        <w:t xml:space="preserve">voorstellen van het bestuur of de leden, aangekondigd bij de oproeping voor de ALV; </w:t>
      </w:r>
    </w:p>
    <w:p w14:paraId="098B9C50" w14:textId="77777777" w:rsidR="005F6D1B" w:rsidRDefault="005F6D1B">
      <w:pPr>
        <w:spacing w:after="0" w:line="240" w:lineRule="auto"/>
        <w:ind w:left="709" w:hanging="283"/>
        <w:textAlignment w:val="baseline"/>
        <w:rPr>
          <w:lang w:val="nl-NL"/>
        </w:rPr>
      </w:pPr>
      <w:r>
        <w:rPr>
          <w:lang w:val="nl-NL"/>
        </w:rPr>
        <w:t xml:space="preserve">4. </w:t>
      </w:r>
      <w:r>
        <w:rPr>
          <w:lang w:val="nl-NL"/>
        </w:rPr>
        <w:tab/>
        <w:t xml:space="preserve">Jaarlijks, uiterlijk twee maanden voor het einde van het verenigingsjaar, wordt een ALV gehouden. Daarin komen onder meer aan de orde: </w:t>
      </w:r>
    </w:p>
    <w:p w14:paraId="4BF84F93" w14:textId="77777777" w:rsidR="005F6D1B" w:rsidRDefault="005F6D1B">
      <w:pPr>
        <w:pStyle w:val="Lijstalinea"/>
        <w:numPr>
          <w:ilvl w:val="1"/>
          <w:numId w:val="28"/>
        </w:numPr>
        <w:spacing w:after="0" w:line="240" w:lineRule="auto"/>
        <w:textAlignment w:val="baseline"/>
        <w:rPr>
          <w:lang w:val="nl-NL"/>
        </w:rPr>
      </w:pPr>
      <w:r>
        <w:rPr>
          <w:lang w:val="nl-NL"/>
        </w:rPr>
        <w:t xml:space="preserve">Verkiezing van het Kandidaatsbestuur voor het komende verenigingsjaar; </w:t>
      </w:r>
    </w:p>
    <w:p w14:paraId="1011A22E" w14:textId="77777777" w:rsidR="005F6D1B" w:rsidRDefault="005F6D1B">
      <w:pPr>
        <w:pStyle w:val="Lijstalinea"/>
        <w:numPr>
          <w:ilvl w:val="1"/>
          <w:numId w:val="28"/>
        </w:numPr>
        <w:spacing w:after="0" w:line="240" w:lineRule="auto"/>
        <w:textAlignment w:val="baseline"/>
        <w:rPr>
          <w:lang w:val="nl-NL"/>
        </w:rPr>
      </w:pPr>
      <w:r>
        <w:rPr>
          <w:lang w:val="nl-NL"/>
        </w:rPr>
        <w:t>Voorstellen van het bestuur of de leden, aangekondigd bij de oproeping voor  de ALV.</w:t>
      </w:r>
    </w:p>
    <w:p w14:paraId="0F878825" w14:textId="77777777" w:rsidR="005F6D1B" w:rsidRDefault="005F6D1B">
      <w:pPr>
        <w:spacing w:after="0" w:line="240" w:lineRule="auto"/>
        <w:ind w:left="709" w:hanging="349"/>
        <w:textAlignment w:val="baseline"/>
        <w:rPr>
          <w:lang w:val="nl-NL"/>
        </w:rPr>
      </w:pPr>
      <w:r>
        <w:rPr>
          <w:lang w:val="nl-NL"/>
        </w:rPr>
        <w:t xml:space="preserve">5. </w:t>
      </w:r>
      <w:r>
        <w:rPr>
          <w:lang w:val="nl-NL"/>
        </w:rPr>
        <w:tab/>
        <w:t xml:space="preserve">Andere </w:t>
      </w:r>
      <w:proofErr w:type="spellStart"/>
      <w:r>
        <w:rPr>
          <w:lang w:val="nl-NL"/>
        </w:rPr>
        <w:t>ALV’s</w:t>
      </w:r>
      <w:proofErr w:type="spellEnd"/>
      <w:r>
        <w:rPr>
          <w:lang w:val="nl-NL"/>
        </w:rPr>
        <w:t xml:space="preserve"> worden gehouden zo dikwijls het bestuur dit wenselijk oordeelt. </w:t>
      </w:r>
    </w:p>
    <w:p w14:paraId="5D7EA737" w14:textId="77777777" w:rsidR="005F6D1B" w:rsidRDefault="005F6D1B">
      <w:pPr>
        <w:spacing w:after="0" w:line="240" w:lineRule="auto"/>
        <w:ind w:left="709" w:hanging="349"/>
        <w:textAlignment w:val="baseline"/>
        <w:rPr>
          <w:lang w:val="nl-NL"/>
        </w:rPr>
      </w:pPr>
      <w:r>
        <w:rPr>
          <w:lang w:val="nl-NL"/>
        </w:rPr>
        <w:t>6.</w:t>
      </w:r>
      <w:r>
        <w:rPr>
          <w:lang w:val="nl-NL"/>
        </w:rPr>
        <w:tab/>
        <w:t>Voorts is het bestuur op schriftelijk verzoek van tenminste een zodanig aantal leden als bevoegd is tot het uitbrengen van een/tiende gedeelte der stemmen verplicht tot het bijeenroepen van een ALV op een termijn van niet langer dan vier weken. Indien aan het verzoek binnen veertien dagen geen gevolg wordt gegeven, kunnen de verzoekers zelf tot die bijeenroeping overgaan door oproeping overeenkomstig artikel 16.</w:t>
      </w:r>
    </w:p>
    <w:p w14:paraId="5EE1D686" w14:textId="77777777" w:rsidR="005F6D1B" w:rsidRDefault="005F6D1B">
      <w:pPr>
        <w:spacing w:after="0" w:line="240" w:lineRule="auto"/>
        <w:ind w:left="709" w:hanging="349"/>
        <w:textAlignment w:val="baseline"/>
        <w:rPr>
          <w:lang w:val="nl-NL"/>
        </w:rPr>
      </w:pPr>
    </w:p>
    <w:p w14:paraId="18EFC1F3" w14:textId="77777777" w:rsidR="005F6D1B" w:rsidRDefault="005F6D1B">
      <w:pPr>
        <w:spacing w:after="0" w:line="240" w:lineRule="auto"/>
        <w:rPr>
          <w:sz w:val="24"/>
          <w:szCs w:val="24"/>
          <w:lang w:val="nl-NL"/>
        </w:rPr>
      </w:pPr>
      <w:r>
        <w:rPr>
          <w:lang w:val="nl-NL"/>
        </w:rPr>
        <w:t>Artikel 16.</w:t>
      </w:r>
    </w:p>
    <w:p w14:paraId="40F05700" w14:textId="77777777" w:rsidR="005F6D1B" w:rsidRDefault="005F6D1B">
      <w:pPr>
        <w:numPr>
          <w:ilvl w:val="0"/>
          <w:numId w:val="17"/>
        </w:numPr>
        <w:spacing w:after="0" w:line="240" w:lineRule="auto"/>
        <w:textAlignment w:val="baseline"/>
        <w:rPr>
          <w:lang w:val="nl-NL"/>
        </w:rPr>
      </w:pPr>
      <w:r>
        <w:rPr>
          <w:lang w:val="nl-NL"/>
        </w:rPr>
        <w:t xml:space="preserve">Toegang tot de ALV hebben alle leden van de vereniging en alle donateurs. Geen toegang hebben geschorste leden en geschorste bestuursleden. </w:t>
      </w:r>
    </w:p>
    <w:p w14:paraId="5F467F07" w14:textId="77777777" w:rsidR="005F6D1B" w:rsidRDefault="005F6D1B">
      <w:pPr>
        <w:numPr>
          <w:ilvl w:val="0"/>
          <w:numId w:val="17"/>
        </w:numPr>
        <w:spacing w:after="0" w:line="240" w:lineRule="auto"/>
        <w:textAlignment w:val="baseline"/>
        <w:rPr>
          <w:lang w:val="nl-NL"/>
        </w:rPr>
      </w:pPr>
      <w:r>
        <w:rPr>
          <w:lang w:val="nl-NL"/>
        </w:rPr>
        <w:t>Over toelating van andere dan de in lid 1 bedoelde personen beslist de ALV.</w:t>
      </w:r>
    </w:p>
    <w:p w14:paraId="2E841C31" w14:textId="77777777" w:rsidR="005F6D1B" w:rsidRDefault="005F6D1B">
      <w:pPr>
        <w:numPr>
          <w:ilvl w:val="0"/>
          <w:numId w:val="17"/>
        </w:numPr>
        <w:spacing w:after="0" w:line="240" w:lineRule="auto"/>
        <w:textAlignment w:val="baseline"/>
        <w:rPr>
          <w:lang w:val="nl-NL"/>
        </w:rPr>
      </w:pPr>
      <w:r>
        <w:rPr>
          <w:lang w:val="nl-NL"/>
        </w:rPr>
        <w:t>Ieder lid van de vereniging dat niet geschorst is, heeft één stem. Donateurs hebben geen stem. Een lid kan zijn stem door een schriftelijk daartoe gemachtigd ander lid laten uitbrengen.</w:t>
      </w:r>
    </w:p>
    <w:p w14:paraId="1D3A45D1" w14:textId="77777777" w:rsidR="005F6D1B" w:rsidRDefault="005F6D1B">
      <w:pPr>
        <w:numPr>
          <w:ilvl w:val="0"/>
          <w:numId w:val="17"/>
        </w:numPr>
        <w:spacing w:after="0" w:line="240" w:lineRule="auto"/>
        <w:textAlignment w:val="baseline"/>
        <w:rPr>
          <w:lang w:val="nl-NL"/>
        </w:rPr>
      </w:pPr>
      <w:r>
        <w:rPr>
          <w:lang w:val="nl-NL"/>
        </w:rPr>
        <w:lastRenderedPageBreak/>
        <w:t xml:space="preserve">De voorzitter, of bij zijn ontstentenis zijn plaatsvervanger, leidt de ALV, tenzij de ALV anders beslist. </w:t>
      </w:r>
    </w:p>
    <w:p w14:paraId="5F951760" w14:textId="77777777" w:rsidR="005F6D1B" w:rsidRDefault="005F6D1B">
      <w:pPr>
        <w:spacing w:after="0" w:line="240" w:lineRule="auto"/>
        <w:textAlignment w:val="baseline"/>
        <w:rPr>
          <w:lang w:val="nl-NL"/>
        </w:rPr>
      </w:pPr>
    </w:p>
    <w:p w14:paraId="75AE9D68" w14:textId="77777777" w:rsidR="005F6D1B" w:rsidRDefault="005F6D1B">
      <w:pPr>
        <w:rPr>
          <w:sz w:val="24"/>
          <w:szCs w:val="24"/>
          <w:lang w:val="nl-NL"/>
        </w:rPr>
      </w:pPr>
      <w:r>
        <w:rPr>
          <w:lang w:val="nl-NL"/>
        </w:rPr>
        <w:t>Artikel 17.</w:t>
      </w:r>
    </w:p>
    <w:p w14:paraId="46D98F53" w14:textId="77777777" w:rsidR="005F6D1B" w:rsidRDefault="005F6D1B">
      <w:pPr>
        <w:numPr>
          <w:ilvl w:val="0"/>
          <w:numId w:val="18"/>
        </w:numPr>
        <w:spacing w:after="0" w:line="240" w:lineRule="auto"/>
        <w:textAlignment w:val="baseline"/>
        <w:rPr>
          <w:lang w:val="nl-NL"/>
        </w:rPr>
      </w:pPr>
      <w:r>
        <w:rPr>
          <w:lang w:val="nl-NL"/>
        </w:rPr>
        <w:t>Voor zover de statuten of de wet niet anders bepalen, worden alle besluiten van de ALV genomen met twee derde meerderheid</w:t>
      </w:r>
      <w:r>
        <w:rPr>
          <w:rStyle w:val="Verwijzingopmerking"/>
          <w:rFonts w:ascii="Calibri" w:hAnsi="Calibri" w:cs="Calibri"/>
          <w:lang w:val="nl-NL"/>
        </w:rPr>
        <w:t xml:space="preserve"> </w:t>
      </w:r>
      <w:r>
        <w:rPr>
          <w:lang w:val="nl-NL"/>
        </w:rPr>
        <w:t xml:space="preserve">van de uitgebrachte stemmen. </w:t>
      </w:r>
    </w:p>
    <w:p w14:paraId="235C3666" w14:textId="77777777" w:rsidR="005F6D1B" w:rsidRDefault="005F6D1B">
      <w:pPr>
        <w:numPr>
          <w:ilvl w:val="0"/>
          <w:numId w:val="18"/>
        </w:numPr>
        <w:spacing w:after="0" w:line="240" w:lineRule="auto"/>
        <w:textAlignment w:val="baseline"/>
        <w:rPr>
          <w:lang w:val="nl-NL"/>
        </w:rPr>
      </w:pPr>
      <w:r>
        <w:rPr>
          <w:lang w:val="nl-NL"/>
        </w:rPr>
        <w:t>Blanco stemmen worden beschouwd als niet te zijn uitgebracht.</w:t>
      </w:r>
    </w:p>
    <w:p w14:paraId="239FB954" w14:textId="77777777" w:rsidR="005F6D1B" w:rsidRDefault="005F6D1B">
      <w:pPr>
        <w:numPr>
          <w:ilvl w:val="0"/>
          <w:numId w:val="18"/>
        </w:numPr>
        <w:spacing w:after="0" w:line="240" w:lineRule="auto"/>
        <w:textAlignment w:val="baseline"/>
        <w:rPr>
          <w:lang w:val="nl-NL"/>
        </w:rPr>
      </w:pPr>
      <w:r>
        <w:rPr>
          <w:lang w:val="nl-NL"/>
        </w:rPr>
        <w:t>Indien bij een verkiezing van personen niemand twee derde meerderheid heeft verkregen, heeft een tweede stemming, tussen de voorgedragen kandidaten plaats. Heeft alsdan weer niemand twee derde meerderheid verkregen, dan vindt herstemming plaats tussen die kandidaten die in de laatst gehouden stemming het hoogste en het op één na hoogste aantal stemmen hebben verkregen, totdat hetzij een persoon de volstrekte meerderheid heeft verkregen, hetzij tussen twee personen is gestemd en de stemmen staken. Ingeval bij een stemming tussen twee personen de stemmen staken, beslist het lot wie van beiden is gekozen.</w:t>
      </w:r>
    </w:p>
    <w:p w14:paraId="41958FED" w14:textId="77777777" w:rsidR="005F6D1B" w:rsidRDefault="005F6D1B">
      <w:pPr>
        <w:numPr>
          <w:ilvl w:val="0"/>
          <w:numId w:val="18"/>
        </w:numPr>
        <w:spacing w:after="0" w:line="240" w:lineRule="auto"/>
        <w:textAlignment w:val="baseline"/>
        <w:rPr>
          <w:lang w:val="nl-NL"/>
        </w:rPr>
      </w:pPr>
      <w:r>
        <w:rPr>
          <w:lang w:val="nl-NL"/>
        </w:rPr>
        <w:t xml:space="preserve">Indien bij stemming over een voorstel niet betreffende de verkiezing van personen geen twee derde meerderheid wordt verkregen, dan is het voorstel verworpen. </w:t>
      </w:r>
    </w:p>
    <w:p w14:paraId="21BF4AB8" w14:textId="77777777" w:rsidR="005F6D1B" w:rsidRDefault="005F6D1B">
      <w:pPr>
        <w:numPr>
          <w:ilvl w:val="0"/>
          <w:numId w:val="18"/>
        </w:numPr>
        <w:spacing w:after="0" w:line="240" w:lineRule="auto"/>
        <w:textAlignment w:val="baseline"/>
        <w:rPr>
          <w:lang w:val="nl-NL"/>
        </w:rPr>
      </w:pPr>
      <w:r>
        <w:rPr>
          <w:lang w:val="nl-NL"/>
        </w:rPr>
        <w:t xml:space="preserve">Alle stemmingen geschieden mondeling, tenzij de voorzitter een schriftelijke gewenst acht of een der stemgerechtigden zulks voor de stemming verlangt. Schriftelijke stemming geschiedt bij ongetekende, gesloten briefjes. Besluitvorming bij acclamatie is mogelijk, tenzij een gerechtigde hoofdelijke stemming verlangt. </w:t>
      </w:r>
    </w:p>
    <w:p w14:paraId="42A24398" w14:textId="77777777" w:rsidR="005F6D1B" w:rsidRDefault="005F6D1B">
      <w:pPr>
        <w:numPr>
          <w:ilvl w:val="0"/>
          <w:numId w:val="18"/>
        </w:numPr>
        <w:spacing w:after="0" w:line="240" w:lineRule="auto"/>
        <w:textAlignment w:val="baseline"/>
        <w:rPr>
          <w:lang w:val="nl-NL"/>
        </w:rPr>
      </w:pPr>
      <w:r>
        <w:rPr>
          <w:lang w:val="nl-NL"/>
        </w:rPr>
        <w:t xml:space="preserve">Een eenstemmig besluit van alle leden, ook al zijn deze niet in een vergadering bijeen, heeft, mits met voorkennis van het bestuur genomen, dezelfde kracht als een besluit in de ALV. </w:t>
      </w:r>
    </w:p>
    <w:p w14:paraId="6607F462" w14:textId="77777777" w:rsidR="005F6D1B" w:rsidRDefault="005F6D1B">
      <w:pPr>
        <w:numPr>
          <w:ilvl w:val="0"/>
          <w:numId w:val="18"/>
        </w:numPr>
        <w:spacing w:after="0" w:line="240" w:lineRule="auto"/>
        <w:textAlignment w:val="baseline"/>
        <w:rPr>
          <w:lang w:val="nl-NL"/>
        </w:rPr>
      </w:pPr>
      <w:r>
        <w:rPr>
          <w:lang w:val="nl-NL"/>
        </w:rPr>
        <w:t xml:space="preserve">Zolang in een ALV alle leden aanwezig of vertegenwoordigd zijn, kunnen geldige besluiten worden genomen, mits met algemene stemmen, omtrent alle aan de orde komende onderwerpen - dus mede een voorstel tot statutenwijziging of tot ontbinding - ook al heeft het geen oproeping plaatsgehad of is deze niet op de voorgeschreven wijze geschied of is enig ander voorschrift omtrent het oproepen en houden van vergaderingen of daarmee verband houdende formaliteit niet in acht genomen. </w:t>
      </w:r>
    </w:p>
    <w:p w14:paraId="5A374F75" w14:textId="77777777" w:rsidR="005F6D1B" w:rsidRDefault="005F6D1B">
      <w:pPr>
        <w:spacing w:after="0" w:line="240" w:lineRule="auto"/>
        <w:rPr>
          <w:lang w:val="nl-NL"/>
        </w:rPr>
      </w:pPr>
    </w:p>
    <w:p w14:paraId="16F01F03" w14:textId="77777777" w:rsidR="005F6D1B" w:rsidRDefault="005F6D1B">
      <w:pPr>
        <w:spacing w:after="0" w:line="240" w:lineRule="auto"/>
        <w:rPr>
          <w:b/>
          <w:bCs/>
          <w:sz w:val="24"/>
          <w:szCs w:val="24"/>
          <w:lang w:val="nl-NL"/>
        </w:rPr>
      </w:pPr>
      <w:r>
        <w:rPr>
          <w:b/>
          <w:bCs/>
          <w:lang w:val="nl-NL"/>
        </w:rPr>
        <w:t>Bijeenroeping ALV</w:t>
      </w:r>
    </w:p>
    <w:p w14:paraId="14E271F6" w14:textId="77777777" w:rsidR="005F6D1B" w:rsidRDefault="005F6D1B">
      <w:pPr>
        <w:spacing w:after="0" w:line="240" w:lineRule="auto"/>
        <w:rPr>
          <w:sz w:val="24"/>
          <w:szCs w:val="24"/>
          <w:lang w:val="nl-NL"/>
        </w:rPr>
      </w:pPr>
      <w:r>
        <w:rPr>
          <w:lang w:val="nl-NL"/>
        </w:rPr>
        <w:t>Artikel 18.</w:t>
      </w:r>
    </w:p>
    <w:p w14:paraId="4E3AA2DD" w14:textId="77777777" w:rsidR="005F6D1B" w:rsidRDefault="005F6D1B">
      <w:pPr>
        <w:numPr>
          <w:ilvl w:val="0"/>
          <w:numId w:val="19"/>
        </w:numPr>
        <w:tabs>
          <w:tab w:val="clear" w:pos="720"/>
          <w:tab w:val="num" w:pos="426"/>
        </w:tabs>
        <w:spacing w:after="0" w:line="240" w:lineRule="auto"/>
        <w:textAlignment w:val="baseline"/>
        <w:rPr>
          <w:lang w:val="nl-NL"/>
        </w:rPr>
      </w:pPr>
      <w:r>
        <w:rPr>
          <w:lang w:val="nl-NL"/>
        </w:rPr>
        <w:t xml:space="preserve">De ALV worden bijeengeroepen door het bestuur. De oproeping geschiedt schriftelijk aan de van de leden volgens het ledenregister bedoeld in </w:t>
      </w:r>
    </w:p>
    <w:p w14:paraId="3A86D07A" w14:textId="77777777" w:rsidR="005F6D1B" w:rsidRDefault="005F6D1B">
      <w:pPr>
        <w:spacing w:after="0" w:line="240" w:lineRule="auto"/>
        <w:ind w:left="720"/>
        <w:textAlignment w:val="baseline"/>
        <w:rPr>
          <w:lang w:val="nl-NL"/>
        </w:rPr>
      </w:pPr>
      <w:r>
        <w:rPr>
          <w:lang w:val="nl-NL"/>
        </w:rPr>
        <w:t xml:space="preserve">artikel 3. De termijn voor de oproeping bedraagt tenminste zeven dagen. </w:t>
      </w:r>
    </w:p>
    <w:p w14:paraId="60F8AA24" w14:textId="77777777" w:rsidR="005F6D1B" w:rsidRDefault="005F6D1B">
      <w:pPr>
        <w:numPr>
          <w:ilvl w:val="0"/>
          <w:numId w:val="19"/>
        </w:numPr>
        <w:spacing w:after="0" w:line="240" w:lineRule="auto"/>
        <w:textAlignment w:val="baseline"/>
        <w:rPr>
          <w:lang w:val="nl-NL"/>
        </w:rPr>
      </w:pPr>
      <w:r>
        <w:rPr>
          <w:lang w:val="nl-NL"/>
        </w:rPr>
        <w:t xml:space="preserve">Bij de oproeping worden de te behandelen onderwerpen vermeld, onverminderd het bepaalde in artikel 17. </w:t>
      </w:r>
    </w:p>
    <w:p w14:paraId="3EA40E68" w14:textId="77777777" w:rsidR="005F6D1B" w:rsidRDefault="005F6D1B">
      <w:pPr>
        <w:spacing w:after="0" w:line="240" w:lineRule="auto"/>
        <w:rPr>
          <w:lang w:val="nl-NL"/>
        </w:rPr>
      </w:pPr>
    </w:p>
    <w:p w14:paraId="36C971C4" w14:textId="77777777" w:rsidR="005F6D1B" w:rsidRDefault="005F6D1B">
      <w:pPr>
        <w:spacing w:after="0" w:line="240" w:lineRule="auto"/>
        <w:rPr>
          <w:b/>
          <w:bCs/>
          <w:sz w:val="24"/>
          <w:szCs w:val="24"/>
          <w:lang w:val="nl-NL"/>
        </w:rPr>
      </w:pPr>
      <w:r>
        <w:rPr>
          <w:b/>
          <w:bCs/>
          <w:lang w:val="nl-NL"/>
        </w:rPr>
        <w:t>Statutenwijziging</w:t>
      </w:r>
    </w:p>
    <w:p w14:paraId="691E38B4" w14:textId="77777777" w:rsidR="005F6D1B" w:rsidRDefault="005F6D1B">
      <w:pPr>
        <w:spacing w:after="0" w:line="240" w:lineRule="auto"/>
        <w:rPr>
          <w:sz w:val="24"/>
          <w:szCs w:val="24"/>
          <w:lang w:val="nl-NL"/>
        </w:rPr>
      </w:pPr>
      <w:r>
        <w:rPr>
          <w:lang w:val="nl-NL"/>
        </w:rPr>
        <w:t xml:space="preserve">Artikel 19. </w:t>
      </w:r>
    </w:p>
    <w:p w14:paraId="47723CB0" w14:textId="77777777" w:rsidR="005F6D1B" w:rsidRDefault="005F6D1B">
      <w:pPr>
        <w:numPr>
          <w:ilvl w:val="0"/>
          <w:numId w:val="20"/>
        </w:numPr>
        <w:spacing w:after="0" w:line="240" w:lineRule="auto"/>
        <w:textAlignment w:val="baseline"/>
        <w:rPr>
          <w:lang w:val="nl-NL"/>
        </w:rPr>
      </w:pPr>
      <w:r>
        <w:rPr>
          <w:lang w:val="nl-NL"/>
        </w:rPr>
        <w:t xml:space="preserve">In de statuten van de vereniging kan geen verandering worden gebracht dan door een besluit van een ALV, waartoe is opgeroepen met de mededeling dat aldaar wijzigingen van de statuten zal worden voorgesteld. </w:t>
      </w:r>
    </w:p>
    <w:p w14:paraId="048F09FA" w14:textId="77777777" w:rsidR="005F6D1B" w:rsidRDefault="005F6D1B">
      <w:pPr>
        <w:numPr>
          <w:ilvl w:val="0"/>
          <w:numId w:val="20"/>
        </w:numPr>
        <w:spacing w:after="0" w:line="240" w:lineRule="auto"/>
        <w:textAlignment w:val="baseline"/>
        <w:rPr>
          <w:lang w:val="nl-NL"/>
        </w:rPr>
      </w:pPr>
      <w:r>
        <w:rPr>
          <w:lang w:val="nl-NL"/>
        </w:rPr>
        <w:t xml:space="preserve">Zij die de oproeping tot de ALV ter behandeling van een voorstel tot statutenwijziging hebben gedaan, moeten tenminste vijf dagen voor de ALV een afschrift van dat voorstel, waarin de voorgedragen wijziging woordelijk is opgenomen, op een daartoe geschikte plaats voor de leden ter inzage leggen tot na afloop van de dag waarop de ALV wordt gehouden. Bovendien wordt een afschrift als hiervoor bedoeld, aan alle leden toegezonden. </w:t>
      </w:r>
    </w:p>
    <w:p w14:paraId="7E7E6DB8" w14:textId="77777777" w:rsidR="005F6D1B" w:rsidRDefault="005F6D1B">
      <w:pPr>
        <w:numPr>
          <w:ilvl w:val="0"/>
          <w:numId w:val="20"/>
        </w:numPr>
        <w:spacing w:after="0" w:line="240" w:lineRule="auto"/>
        <w:textAlignment w:val="baseline"/>
        <w:rPr>
          <w:lang w:val="nl-NL"/>
        </w:rPr>
      </w:pPr>
      <w:bookmarkStart w:id="0" w:name="_Hlk36742760"/>
      <w:r>
        <w:rPr>
          <w:lang w:val="nl-NL"/>
        </w:rPr>
        <w:t xml:space="preserve">Een besluit tot statutenwijziging behoeft tenminste twee derde van de uitgebrachte stemmen, in een vergadering waarin tenminste twee derde van de leden aanwezig of vertegenwoordigd is. Is niet twee derde van de leden aanwezig of vertegenwoordigd, dan </w:t>
      </w:r>
      <w:r>
        <w:rPr>
          <w:lang w:val="nl-NL"/>
        </w:rPr>
        <w:lastRenderedPageBreak/>
        <w:t xml:space="preserve">wordt binnen vier weken daarna een tweede ALV bijeengeroepen en gehouden, waarin over het voorstel zoals dat in de vorige vergadering aan de orde is geweest, ongeacht het aantal aanwezige of vertegenwoordigde leden, kan worden besloten, mits met een meerderheid van twee derde van de uitgebrachte stemmen. </w:t>
      </w:r>
    </w:p>
    <w:bookmarkEnd w:id="0"/>
    <w:p w14:paraId="53442AFF" w14:textId="77777777" w:rsidR="005F6D1B" w:rsidRDefault="005F6D1B">
      <w:pPr>
        <w:numPr>
          <w:ilvl w:val="0"/>
          <w:numId w:val="20"/>
        </w:numPr>
        <w:spacing w:after="0" w:line="240" w:lineRule="auto"/>
        <w:textAlignment w:val="baseline"/>
        <w:rPr>
          <w:lang w:val="nl-NL"/>
        </w:rPr>
      </w:pPr>
      <w:r>
        <w:rPr>
          <w:lang w:val="nl-NL"/>
        </w:rPr>
        <w:t xml:space="preserve">Een statutenwijziging treedt niet in werking dan nadat hiervan een notariële akte is opgemaakt. </w:t>
      </w:r>
    </w:p>
    <w:p w14:paraId="79325BEA" w14:textId="77777777" w:rsidR="005F6D1B" w:rsidRDefault="005F6D1B">
      <w:pPr>
        <w:spacing w:after="0" w:line="240" w:lineRule="auto"/>
        <w:rPr>
          <w:lang w:val="nl-NL"/>
        </w:rPr>
      </w:pPr>
    </w:p>
    <w:p w14:paraId="1BFD13B3" w14:textId="77777777" w:rsidR="005F6D1B" w:rsidRDefault="005F6D1B">
      <w:pPr>
        <w:spacing w:after="0" w:line="240" w:lineRule="auto"/>
        <w:rPr>
          <w:b/>
          <w:bCs/>
          <w:sz w:val="24"/>
          <w:szCs w:val="24"/>
          <w:lang w:val="nl-NL"/>
        </w:rPr>
      </w:pPr>
      <w:r>
        <w:rPr>
          <w:b/>
          <w:bCs/>
          <w:lang w:val="nl-NL"/>
        </w:rPr>
        <w:t>Ontbinding</w:t>
      </w:r>
    </w:p>
    <w:p w14:paraId="56E97EE3" w14:textId="77777777" w:rsidR="005F6D1B" w:rsidRDefault="005F6D1B">
      <w:pPr>
        <w:spacing w:after="0" w:line="240" w:lineRule="auto"/>
        <w:rPr>
          <w:sz w:val="24"/>
          <w:szCs w:val="24"/>
          <w:lang w:val="nl-NL"/>
        </w:rPr>
      </w:pPr>
      <w:r>
        <w:rPr>
          <w:lang w:val="nl-NL"/>
        </w:rPr>
        <w:t xml:space="preserve">Artikel 20. </w:t>
      </w:r>
    </w:p>
    <w:p w14:paraId="56B5A188" w14:textId="77777777" w:rsidR="005F6D1B" w:rsidRDefault="005F6D1B">
      <w:pPr>
        <w:numPr>
          <w:ilvl w:val="0"/>
          <w:numId w:val="21"/>
        </w:numPr>
        <w:spacing w:after="0" w:line="240" w:lineRule="auto"/>
        <w:textAlignment w:val="baseline"/>
        <w:rPr>
          <w:lang w:val="nl-NL"/>
        </w:rPr>
      </w:pPr>
      <w:r>
        <w:rPr>
          <w:lang w:val="nl-NL"/>
        </w:rPr>
        <w:t xml:space="preserve">De vereniging kan worden ontbonden door een besluit van ALV. Het bepaalde in de leden 1, 2 en 3 van het voorgaande artikel is van overeenkomstige toepassing. </w:t>
      </w:r>
    </w:p>
    <w:p w14:paraId="1102BACC" w14:textId="77777777" w:rsidR="005F6D1B" w:rsidRDefault="005F6D1B">
      <w:pPr>
        <w:numPr>
          <w:ilvl w:val="0"/>
          <w:numId w:val="21"/>
        </w:numPr>
        <w:spacing w:after="0" w:line="240" w:lineRule="auto"/>
        <w:textAlignment w:val="baseline"/>
        <w:rPr>
          <w:lang w:val="nl-NL"/>
        </w:rPr>
      </w:pPr>
      <w:r>
        <w:rPr>
          <w:lang w:val="nl-NL"/>
        </w:rPr>
        <w:t xml:space="preserve">Het na vereffening aanwezige batige saldo wordt bestemd volgens besluit van de laatste ALV. </w:t>
      </w:r>
    </w:p>
    <w:p w14:paraId="30C4D62A" w14:textId="77777777" w:rsidR="005F6D1B" w:rsidRDefault="005F6D1B">
      <w:pPr>
        <w:spacing w:after="0" w:line="240" w:lineRule="auto"/>
        <w:rPr>
          <w:lang w:val="nl-NL"/>
        </w:rPr>
      </w:pPr>
    </w:p>
    <w:p w14:paraId="0A58C9A0" w14:textId="77777777" w:rsidR="005F6D1B" w:rsidRDefault="005F6D1B">
      <w:pPr>
        <w:spacing w:after="0" w:line="240" w:lineRule="auto"/>
        <w:rPr>
          <w:b/>
          <w:bCs/>
          <w:sz w:val="24"/>
          <w:szCs w:val="24"/>
          <w:lang w:val="nl-NL"/>
        </w:rPr>
      </w:pPr>
      <w:r>
        <w:rPr>
          <w:b/>
          <w:bCs/>
          <w:lang w:val="nl-NL"/>
        </w:rPr>
        <w:t>Huishoudelijk reglement</w:t>
      </w:r>
    </w:p>
    <w:p w14:paraId="0B3BB3BA" w14:textId="77777777" w:rsidR="005F6D1B" w:rsidRDefault="005F6D1B">
      <w:pPr>
        <w:spacing w:after="0" w:line="240" w:lineRule="auto"/>
        <w:rPr>
          <w:sz w:val="24"/>
          <w:szCs w:val="24"/>
          <w:lang w:val="nl-NL"/>
        </w:rPr>
      </w:pPr>
      <w:r>
        <w:rPr>
          <w:lang w:val="nl-NL"/>
        </w:rPr>
        <w:t xml:space="preserve">Artikel 21. </w:t>
      </w:r>
    </w:p>
    <w:p w14:paraId="0C6AADAE" w14:textId="77777777" w:rsidR="005F6D1B" w:rsidRDefault="005F6D1B">
      <w:pPr>
        <w:numPr>
          <w:ilvl w:val="0"/>
          <w:numId w:val="22"/>
        </w:numPr>
        <w:spacing w:after="0" w:line="240" w:lineRule="auto"/>
        <w:textAlignment w:val="baseline"/>
        <w:rPr>
          <w:lang w:val="nl-NL"/>
        </w:rPr>
      </w:pPr>
      <w:r>
        <w:rPr>
          <w:lang w:val="nl-NL"/>
        </w:rPr>
        <w:t xml:space="preserve">De ALV kan een huishoudelijk reglement vaststellen. </w:t>
      </w:r>
    </w:p>
    <w:p w14:paraId="7395AE25" w14:textId="77777777" w:rsidR="005F6D1B" w:rsidRDefault="005F6D1B">
      <w:pPr>
        <w:numPr>
          <w:ilvl w:val="0"/>
          <w:numId w:val="22"/>
        </w:numPr>
        <w:spacing w:after="0" w:line="240" w:lineRule="auto"/>
        <w:textAlignment w:val="baseline"/>
        <w:rPr>
          <w:lang w:val="nl-NL"/>
        </w:rPr>
      </w:pPr>
      <w:r>
        <w:rPr>
          <w:lang w:val="nl-NL"/>
        </w:rPr>
        <w:t xml:space="preserve">Het huishoudelijk reglement mag niet in strijd zijn met de wet en de statuten. </w:t>
      </w:r>
    </w:p>
    <w:p w14:paraId="5046BBA6" w14:textId="77777777" w:rsidR="005F6D1B" w:rsidRDefault="005F6D1B">
      <w:pPr>
        <w:numPr>
          <w:ilvl w:val="0"/>
          <w:numId w:val="22"/>
        </w:numPr>
        <w:spacing w:after="0" w:line="240" w:lineRule="auto"/>
        <w:textAlignment w:val="baseline"/>
        <w:rPr>
          <w:lang w:val="nl-NL"/>
        </w:rPr>
      </w:pPr>
      <w:r>
        <w:rPr>
          <w:lang w:val="nl-NL"/>
        </w:rPr>
        <w:t>Een huishoudelijk reglement wordt jaarlijks door de ALV vastgesteld voor het komend verenigingsjaar.</w:t>
      </w:r>
    </w:p>
    <w:p w14:paraId="4499B309" w14:textId="77777777" w:rsidR="005F6D1B" w:rsidRDefault="005F6D1B">
      <w:pPr>
        <w:spacing w:after="0" w:line="240" w:lineRule="auto"/>
        <w:textAlignment w:val="baseline"/>
        <w:rPr>
          <w:lang w:val="nl-NL"/>
        </w:rPr>
      </w:pPr>
    </w:p>
    <w:p w14:paraId="5776310B" w14:textId="77777777" w:rsidR="005F6D1B" w:rsidRDefault="005F6D1B">
      <w:pPr>
        <w:spacing w:after="0" w:line="240" w:lineRule="auto"/>
        <w:textAlignment w:val="baseline"/>
        <w:rPr>
          <w:b/>
          <w:bCs/>
          <w:lang w:val="nl-NL"/>
        </w:rPr>
      </w:pPr>
      <w:r>
        <w:rPr>
          <w:b/>
          <w:bCs/>
          <w:lang w:val="nl-NL"/>
        </w:rPr>
        <w:t>Restbepaling</w:t>
      </w:r>
    </w:p>
    <w:p w14:paraId="6C44457D" w14:textId="77777777" w:rsidR="005F6D1B" w:rsidRDefault="005F6D1B">
      <w:pPr>
        <w:spacing w:after="0" w:line="240" w:lineRule="auto"/>
        <w:textAlignment w:val="baseline"/>
        <w:rPr>
          <w:lang w:val="nl-NL"/>
        </w:rPr>
      </w:pPr>
      <w:r>
        <w:rPr>
          <w:lang w:val="nl-NL"/>
        </w:rPr>
        <w:t>Artikel 22.</w:t>
      </w:r>
    </w:p>
    <w:p w14:paraId="122ACC17" w14:textId="77777777" w:rsidR="005F6D1B" w:rsidRDefault="005F6D1B">
      <w:pPr>
        <w:spacing w:after="0" w:line="240" w:lineRule="auto"/>
        <w:textAlignment w:val="baseline"/>
        <w:rPr>
          <w:lang w:val="nl-NL"/>
        </w:rPr>
      </w:pPr>
      <w:r>
        <w:rPr>
          <w:lang w:val="nl-NL"/>
        </w:rPr>
        <w:t xml:space="preserve">In alles waarin deze statuten of een in te voeren reglement niet voorzien, beslist het bestuur, met dien verstande dat de ALV aan het bestuur opdrachten te dien aanzien zal kunnen geven. </w:t>
      </w:r>
    </w:p>
    <w:p w14:paraId="0EE4559E" w14:textId="77777777" w:rsidR="005F6D1B" w:rsidRDefault="005F6D1B">
      <w:pPr>
        <w:rPr>
          <w:rFonts w:ascii="Times New Roman" w:hAnsi="Times New Roman" w:cs="Times New Roman"/>
          <w:lang w:val="nl-NL"/>
        </w:rPr>
      </w:pPr>
    </w:p>
    <w:sectPr w:rsidR="005F6D1B" w:rsidSect="005F6D1B">
      <w:pgSz w:w="11909" w:h="16834" w:code="9"/>
      <w:pgMar w:top="1417" w:right="1440" w:bottom="141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53935"/>
    <w:multiLevelType w:val="multilevel"/>
    <w:tmpl w:val="359C0510"/>
    <w:lvl w:ilvl="0">
      <w:start w:val="1"/>
      <w:numFmt w:val="decimal"/>
      <w:lvlText w:val="%1."/>
      <w:lvlJc w:val="left"/>
      <w:pPr>
        <w:tabs>
          <w:tab w:val="num" w:pos="720"/>
        </w:tabs>
        <w:ind w:left="720" w:hanging="360"/>
      </w:pPr>
      <w:rPr>
        <w:rFonts w:ascii="Times New Roman" w:hAnsi="Times New Roman" w:cs="Times New Roman"/>
      </w:rPr>
    </w:lvl>
    <w:lvl w:ilvl="1">
      <w:numFmt w:val="lowerLetter"/>
      <w:lvlText w:val="%2."/>
      <w:lvlJc w:val="left"/>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 w15:restartNumberingAfterBreak="0">
    <w:nsid w:val="13DD4902"/>
    <w:multiLevelType w:val="multilevel"/>
    <w:tmpl w:val="1B7A9F3E"/>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 w15:restartNumberingAfterBreak="0">
    <w:nsid w:val="19E92A9C"/>
    <w:multiLevelType w:val="multilevel"/>
    <w:tmpl w:val="C630D9FC"/>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3" w15:restartNumberingAfterBreak="0">
    <w:nsid w:val="21462403"/>
    <w:multiLevelType w:val="hybridMultilevel"/>
    <w:tmpl w:val="682001A6"/>
    <w:lvl w:ilvl="0" w:tplc="0413000F">
      <w:start w:val="1"/>
      <w:numFmt w:val="decimal"/>
      <w:lvlText w:val="%1."/>
      <w:lvlJc w:val="left"/>
      <w:pPr>
        <w:ind w:left="720" w:hanging="360"/>
      </w:pPr>
      <w:rPr>
        <w:rFonts w:ascii="Times New Roman" w:hAnsi="Times New Roman" w:cs="Times New Roman"/>
      </w:rPr>
    </w:lvl>
    <w:lvl w:ilvl="1" w:tplc="04130019">
      <w:start w:val="1"/>
      <w:numFmt w:val="lowerLetter"/>
      <w:lvlText w:val="%2."/>
      <w:lvlJc w:val="left"/>
      <w:pPr>
        <w:ind w:left="1440" w:hanging="360"/>
      </w:pPr>
      <w:rPr>
        <w:rFonts w:ascii="Times New Roman" w:hAnsi="Times New Roman" w:cs="Times New Roman"/>
      </w:rPr>
    </w:lvl>
    <w:lvl w:ilvl="2" w:tplc="0413001B">
      <w:start w:val="1"/>
      <w:numFmt w:val="lowerRoman"/>
      <w:lvlText w:val="%3."/>
      <w:lvlJc w:val="right"/>
      <w:pPr>
        <w:ind w:left="2160" w:hanging="180"/>
      </w:pPr>
      <w:rPr>
        <w:rFonts w:ascii="Times New Roman" w:hAnsi="Times New Roman" w:cs="Times New Roman"/>
      </w:rPr>
    </w:lvl>
    <w:lvl w:ilvl="3" w:tplc="0413000F">
      <w:start w:val="1"/>
      <w:numFmt w:val="decimal"/>
      <w:lvlText w:val="%4."/>
      <w:lvlJc w:val="left"/>
      <w:pPr>
        <w:ind w:left="2880" w:hanging="360"/>
      </w:pPr>
      <w:rPr>
        <w:rFonts w:ascii="Times New Roman" w:hAnsi="Times New Roman" w:cs="Times New Roman"/>
      </w:rPr>
    </w:lvl>
    <w:lvl w:ilvl="4" w:tplc="04130019">
      <w:start w:val="1"/>
      <w:numFmt w:val="lowerLetter"/>
      <w:lvlText w:val="%5."/>
      <w:lvlJc w:val="left"/>
      <w:pPr>
        <w:ind w:left="3600" w:hanging="360"/>
      </w:pPr>
      <w:rPr>
        <w:rFonts w:ascii="Times New Roman" w:hAnsi="Times New Roman" w:cs="Times New Roman"/>
      </w:rPr>
    </w:lvl>
    <w:lvl w:ilvl="5" w:tplc="0413001B">
      <w:start w:val="1"/>
      <w:numFmt w:val="lowerRoman"/>
      <w:lvlText w:val="%6."/>
      <w:lvlJc w:val="right"/>
      <w:pPr>
        <w:ind w:left="4320" w:hanging="180"/>
      </w:pPr>
      <w:rPr>
        <w:rFonts w:ascii="Times New Roman" w:hAnsi="Times New Roman" w:cs="Times New Roman"/>
      </w:rPr>
    </w:lvl>
    <w:lvl w:ilvl="6" w:tplc="0413000F">
      <w:start w:val="1"/>
      <w:numFmt w:val="decimal"/>
      <w:lvlText w:val="%7."/>
      <w:lvlJc w:val="left"/>
      <w:pPr>
        <w:ind w:left="5040" w:hanging="360"/>
      </w:pPr>
      <w:rPr>
        <w:rFonts w:ascii="Times New Roman" w:hAnsi="Times New Roman" w:cs="Times New Roman"/>
      </w:rPr>
    </w:lvl>
    <w:lvl w:ilvl="7" w:tplc="04130019">
      <w:start w:val="1"/>
      <w:numFmt w:val="lowerLetter"/>
      <w:lvlText w:val="%8."/>
      <w:lvlJc w:val="left"/>
      <w:pPr>
        <w:ind w:left="5760" w:hanging="360"/>
      </w:pPr>
      <w:rPr>
        <w:rFonts w:ascii="Times New Roman" w:hAnsi="Times New Roman" w:cs="Times New Roman"/>
      </w:rPr>
    </w:lvl>
    <w:lvl w:ilvl="8" w:tplc="0413001B">
      <w:start w:val="1"/>
      <w:numFmt w:val="lowerRoman"/>
      <w:lvlText w:val="%9."/>
      <w:lvlJc w:val="right"/>
      <w:pPr>
        <w:ind w:left="6480" w:hanging="180"/>
      </w:pPr>
      <w:rPr>
        <w:rFonts w:ascii="Times New Roman" w:hAnsi="Times New Roman" w:cs="Times New Roman"/>
      </w:rPr>
    </w:lvl>
  </w:abstractNum>
  <w:abstractNum w:abstractNumId="4" w15:restartNumberingAfterBreak="0">
    <w:nsid w:val="2350761A"/>
    <w:multiLevelType w:val="multilevel"/>
    <w:tmpl w:val="6686C15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5" w15:restartNumberingAfterBreak="0">
    <w:nsid w:val="26E26AB0"/>
    <w:multiLevelType w:val="multilevel"/>
    <w:tmpl w:val="71287F30"/>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6" w15:restartNumberingAfterBreak="0">
    <w:nsid w:val="2B714645"/>
    <w:multiLevelType w:val="multilevel"/>
    <w:tmpl w:val="56CAEDD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7" w15:restartNumberingAfterBreak="0">
    <w:nsid w:val="39CC77BD"/>
    <w:multiLevelType w:val="multilevel"/>
    <w:tmpl w:val="9EACC0B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8" w15:restartNumberingAfterBreak="0">
    <w:nsid w:val="3CE72E2E"/>
    <w:multiLevelType w:val="multilevel"/>
    <w:tmpl w:val="CD944B5E"/>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Arial" w:eastAsia="Times New Roman" w:hAnsi="Arial"/>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9" w15:restartNumberingAfterBreak="0">
    <w:nsid w:val="3D16482A"/>
    <w:multiLevelType w:val="multilevel"/>
    <w:tmpl w:val="6F44E07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0" w15:restartNumberingAfterBreak="0">
    <w:nsid w:val="45F765CF"/>
    <w:multiLevelType w:val="multilevel"/>
    <w:tmpl w:val="1370125C"/>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1" w15:restartNumberingAfterBreak="0">
    <w:nsid w:val="49685AC8"/>
    <w:multiLevelType w:val="multilevel"/>
    <w:tmpl w:val="6686C15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2" w15:restartNumberingAfterBreak="0">
    <w:nsid w:val="50894CA7"/>
    <w:multiLevelType w:val="multilevel"/>
    <w:tmpl w:val="6686C15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3" w15:restartNumberingAfterBreak="0">
    <w:nsid w:val="5961335B"/>
    <w:multiLevelType w:val="multilevel"/>
    <w:tmpl w:val="DDFCA6FE"/>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4" w15:restartNumberingAfterBreak="0">
    <w:nsid w:val="5B7B40D1"/>
    <w:multiLevelType w:val="multilevel"/>
    <w:tmpl w:val="8AA68282"/>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Arial" w:eastAsia="Times New Roman" w:hAnsi="Arial"/>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5" w15:restartNumberingAfterBreak="0">
    <w:nsid w:val="5C7136B2"/>
    <w:multiLevelType w:val="multilevel"/>
    <w:tmpl w:val="FB9E93C6"/>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6" w15:restartNumberingAfterBreak="0">
    <w:nsid w:val="5E924BDE"/>
    <w:multiLevelType w:val="hybridMultilevel"/>
    <w:tmpl w:val="899C9F2A"/>
    <w:lvl w:ilvl="0" w:tplc="04130001">
      <w:start w:val="1"/>
      <w:numFmt w:val="bullet"/>
      <w:lvlText w:val=""/>
      <w:lvlJc w:val="left"/>
      <w:pPr>
        <w:ind w:left="360" w:hanging="360"/>
      </w:pPr>
      <w:rPr>
        <w:rFonts w:ascii="Symbol" w:hAnsi="Symbol" w:cs="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cs="Wingdings" w:hint="default"/>
      </w:rPr>
    </w:lvl>
    <w:lvl w:ilvl="3" w:tplc="04130001">
      <w:start w:val="1"/>
      <w:numFmt w:val="bullet"/>
      <w:lvlText w:val=""/>
      <w:lvlJc w:val="left"/>
      <w:pPr>
        <w:ind w:left="2520" w:hanging="360"/>
      </w:pPr>
      <w:rPr>
        <w:rFonts w:ascii="Symbol" w:hAnsi="Symbol" w:cs="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cs="Wingdings" w:hint="default"/>
      </w:rPr>
    </w:lvl>
    <w:lvl w:ilvl="6" w:tplc="04130001">
      <w:start w:val="1"/>
      <w:numFmt w:val="bullet"/>
      <w:lvlText w:val=""/>
      <w:lvlJc w:val="left"/>
      <w:pPr>
        <w:ind w:left="4680" w:hanging="360"/>
      </w:pPr>
      <w:rPr>
        <w:rFonts w:ascii="Symbol" w:hAnsi="Symbol" w:cs="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cs="Wingdings" w:hint="default"/>
      </w:rPr>
    </w:lvl>
  </w:abstractNum>
  <w:abstractNum w:abstractNumId="17" w15:restartNumberingAfterBreak="0">
    <w:nsid w:val="64962A7C"/>
    <w:multiLevelType w:val="multilevel"/>
    <w:tmpl w:val="57581B60"/>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Letter"/>
      <w:lvlText w:val="%3."/>
      <w:lvlJc w:val="left"/>
      <w:pPr>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8" w15:restartNumberingAfterBreak="0">
    <w:nsid w:val="652506C8"/>
    <w:multiLevelType w:val="multilevel"/>
    <w:tmpl w:val="D2BE5392"/>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9" w15:restartNumberingAfterBreak="0">
    <w:nsid w:val="66AF1A40"/>
    <w:multiLevelType w:val="multilevel"/>
    <w:tmpl w:val="969A22F2"/>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0" w15:restartNumberingAfterBreak="0">
    <w:nsid w:val="6AFF10A6"/>
    <w:multiLevelType w:val="multilevel"/>
    <w:tmpl w:val="DFD0CB22"/>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6D5531E1"/>
    <w:multiLevelType w:val="multilevel"/>
    <w:tmpl w:val="6686C15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77A70E55"/>
    <w:multiLevelType w:val="multilevel"/>
    <w:tmpl w:val="4C4420B2"/>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Letter"/>
      <w:lvlText w:val="%3."/>
      <w:lvlJc w:val="left"/>
      <w:pPr>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7E4D3165"/>
    <w:multiLevelType w:val="multilevel"/>
    <w:tmpl w:val="4AAADD7C"/>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num w:numId="1">
    <w:abstractNumId w:val="18"/>
    <w:lvlOverride w:ilvl="0">
      <w:lvl w:ilvl="0">
        <w:numFmt w:val="lowerLetter"/>
        <w:lvlText w:val="%1."/>
        <w:lvlJc w:val="left"/>
        <w:rPr>
          <w:rFonts w:ascii="Times New Roman" w:hAnsi="Times New Roman" w:cs="Times New Roman"/>
        </w:rPr>
      </w:lvl>
    </w:lvlOverride>
  </w:num>
  <w:num w:numId="2">
    <w:abstractNumId w:val="7"/>
  </w:num>
  <w:num w:numId="3">
    <w:abstractNumId w:val="5"/>
  </w:num>
  <w:num w:numId="4">
    <w:abstractNumId w:val="21"/>
  </w:num>
  <w:num w:numId="5">
    <w:abstractNumId w:val="6"/>
  </w:num>
  <w:num w:numId="6">
    <w:abstractNumId w:val="6"/>
    <w:lvlOverride w:ilvl="0">
      <w:lvl w:ilvl="0">
        <w:start w:val="1"/>
        <w:numFmt w:val="decimal"/>
        <w:lvlText w:val="%1."/>
        <w:lvlJc w:val="left"/>
        <w:pPr>
          <w:ind w:left="720" w:hanging="360"/>
        </w:pPr>
        <w:rPr>
          <w:rFonts w:ascii="Times New Roman" w:hAnsi="Times New Roman" w:cs="Times New Roman"/>
        </w:rPr>
      </w:lvl>
    </w:lvlOverride>
    <w:lvlOverride w:ilvl="1">
      <w:lvl w:ilvl="1">
        <w:start w:val="1"/>
        <w:numFmt w:val="lowerLetter"/>
        <w:lvlText w:val="%2."/>
        <w:lvlJc w:val="left"/>
        <w:pPr>
          <w:ind w:left="1440" w:hanging="360"/>
        </w:pPr>
        <w:rPr>
          <w:rFonts w:ascii="Times New Roman" w:hAnsi="Times New Roman" w:cs="Times New Roman"/>
        </w:rPr>
      </w:lvl>
    </w:lvlOverride>
    <w:lvlOverride w:ilvl="2">
      <w:lvl w:ilvl="2">
        <w:start w:val="1"/>
        <w:numFmt w:val="lowerRoman"/>
        <w:lvlText w:val="%3."/>
        <w:lvlJc w:val="right"/>
        <w:pPr>
          <w:ind w:left="2160" w:hanging="180"/>
        </w:pPr>
        <w:rPr>
          <w:rFonts w:ascii="Times New Roman" w:hAnsi="Times New Roman" w:cs="Times New Roman"/>
        </w:rPr>
      </w:lvl>
    </w:lvlOverride>
    <w:lvlOverride w:ilvl="3">
      <w:lvl w:ilvl="3">
        <w:start w:val="1"/>
        <w:numFmt w:val="decimal"/>
        <w:lvlText w:val="%4."/>
        <w:lvlJc w:val="left"/>
        <w:pPr>
          <w:ind w:left="2880" w:hanging="360"/>
        </w:pPr>
        <w:rPr>
          <w:rFonts w:ascii="Times New Roman" w:hAnsi="Times New Roman" w:cs="Times New Roman"/>
        </w:rPr>
      </w:lvl>
    </w:lvlOverride>
    <w:lvlOverride w:ilvl="4">
      <w:lvl w:ilvl="4">
        <w:start w:val="1"/>
        <w:numFmt w:val="lowerLetter"/>
        <w:lvlText w:val="%5."/>
        <w:lvlJc w:val="left"/>
        <w:pPr>
          <w:ind w:left="3600" w:hanging="360"/>
        </w:pPr>
        <w:rPr>
          <w:rFonts w:ascii="Times New Roman" w:hAnsi="Times New Roman" w:cs="Times New Roman"/>
        </w:rPr>
      </w:lvl>
    </w:lvlOverride>
    <w:lvlOverride w:ilvl="5">
      <w:lvl w:ilvl="5">
        <w:start w:val="1"/>
        <w:numFmt w:val="lowerRoman"/>
        <w:lvlText w:val="%6."/>
        <w:lvlJc w:val="right"/>
        <w:pPr>
          <w:ind w:left="4320" w:hanging="180"/>
        </w:pPr>
        <w:rPr>
          <w:rFonts w:ascii="Times New Roman" w:hAnsi="Times New Roman" w:cs="Times New Roman"/>
        </w:rPr>
      </w:lvl>
    </w:lvlOverride>
    <w:lvlOverride w:ilvl="6">
      <w:lvl w:ilvl="6">
        <w:start w:val="1"/>
        <w:numFmt w:val="decimal"/>
        <w:lvlText w:val="%7."/>
        <w:lvlJc w:val="left"/>
        <w:pPr>
          <w:ind w:left="5040" w:hanging="360"/>
        </w:pPr>
        <w:rPr>
          <w:rFonts w:ascii="Times New Roman" w:hAnsi="Times New Roman" w:cs="Times New Roman"/>
        </w:rPr>
      </w:lvl>
    </w:lvlOverride>
    <w:lvlOverride w:ilvl="7">
      <w:lvl w:ilvl="7">
        <w:start w:val="1"/>
        <w:numFmt w:val="lowerLetter"/>
        <w:lvlText w:val="%8."/>
        <w:lvlJc w:val="left"/>
        <w:pPr>
          <w:ind w:left="5760" w:hanging="360"/>
        </w:pPr>
        <w:rPr>
          <w:rFonts w:ascii="Times New Roman" w:hAnsi="Times New Roman" w:cs="Times New Roman"/>
        </w:rPr>
      </w:lvl>
    </w:lvlOverride>
    <w:lvlOverride w:ilvl="8">
      <w:lvl w:ilvl="8">
        <w:start w:val="1"/>
        <w:numFmt w:val="lowerRoman"/>
        <w:lvlText w:val="%9."/>
        <w:lvlJc w:val="right"/>
        <w:pPr>
          <w:ind w:left="6480" w:hanging="180"/>
        </w:pPr>
        <w:rPr>
          <w:rFonts w:ascii="Times New Roman" w:hAnsi="Times New Roman" w:cs="Times New Roman"/>
        </w:rPr>
      </w:lvl>
    </w:lvlOverride>
  </w:num>
  <w:num w:numId="7">
    <w:abstractNumId w:val="15"/>
  </w:num>
  <w:num w:numId="8">
    <w:abstractNumId w:val="9"/>
  </w:num>
  <w:num w:numId="9">
    <w:abstractNumId w:val="8"/>
  </w:num>
  <w:num w:numId="10">
    <w:abstractNumId w:val="8"/>
    <w:lvlOverride w:ilvl="0">
      <w:lvl w:ilvl="0">
        <w:numFmt w:val="decimal"/>
        <w:lvlText w:val=""/>
        <w:lvlJc w:val="left"/>
        <w:rPr>
          <w:rFonts w:ascii="Times New Roman" w:hAnsi="Times New Roman" w:cs="Times New Roman"/>
        </w:rPr>
      </w:lvl>
    </w:lvlOverride>
    <w:lvlOverride w:ilvl="1">
      <w:lvl w:ilvl="1">
        <w:numFmt w:val="lowerLetter"/>
        <w:lvlText w:val="%2."/>
        <w:lvlJc w:val="left"/>
        <w:rPr>
          <w:rFonts w:ascii="Times New Roman" w:hAnsi="Times New Roman" w:cs="Times New Roman"/>
        </w:rPr>
      </w:lvl>
    </w:lvlOverride>
  </w:num>
  <w:num w:numId="11">
    <w:abstractNumId w:val="17"/>
  </w:num>
  <w:num w:numId="12">
    <w:abstractNumId w:val="17"/>
    <w:lvlOverride w:ilvl="0">
      <w:lvl w:ilvl="0">
        <w:numFmt w:val="decimal"/>
        <w:lvlText w:val=""/>
        <w:lvlJc w:val="left"/>
        <w:rPr>
          <w:rFonts w:ascii="Times New Roman" w:hAnsi="Times New Roman" w:cs="Times New Roman"/>
        </w:rPr>
      </w:lvl>
    </w:lvlOverride>
    <w:lvlOverride w:ilvl="1">
      <w:lvl w:ilvl="1">
        <w:numFmt w:val="lowerLetter"/>
        <w:lvlText w:val="%2."/>
        <w:lvlJc w:val="left"/>
        <w:rPr>
          <w:rFonts w:ascii="Times New Roman" w:hAnsi="Times New Roman" w:cs="Times New Roman"/>
        </w:rPr>
      </w:lvl>
    </w:lvlOverride>
  </w:num>
  <w:num w:numId="13">
    <w:abstractNumId w:val="19"/>
  </w:num>
  <w:num w:numId="14">
    <w:abstractNumId w:val="22"/>
  </w:num>
  <w:num w:numId="15">
    <w:abstractNumId w:val="22"/>
    <w:lvlOverride w:ilvl="0">
      <w:lvl w:ilvl="0">
        <w:numFmt w:val="decimal"/>
        <w:lvlText w:val=""/>
        <w:lvlJc w:val="left"/>
        <w:rPr>
          <w:rFonts w:ascii="Times New Roman" w:hAnsi="Times New Roman" w:cs="Times New Roman"/>
        </w:rPr>
      </w:lvl>
    </w:lvlOverride>
    <w:lvlOverride w:ilvl="1">
      <w:lvl w:ilvl="1">
        <w:numFmt w:val="lowerLetter"/>
        <w:lvlText w:val="%2."/>
        <w:lvlJc w:val="left"/>
        <w:rPr>
          <w:rFonts w:ascii="Times New Roman" w:hAnsi="Times New Roman" w:cs="Times New Roman"/>
        </w:rPr>
      </w:lvl>
    </w:lvlOverride>
    <w:lvlOverride w:ilvl="2">
      <w:lvl w:ilvl="2">
        <w:start w:val="1"/>
        <w:numFmt w:val="decimal"/>
        <w:lvlText w:val="%3."/>
        <w:lvlJc w:val="left"/>
        <w:pPr>
          <w:tabs>
            <w:tab w:val="num" w:pos="2160"/>
          </w:tabs>
          <w:ind w:left="2160" w:hanging="360"/>
        </w:pPr>
        <w:rPr>
          <w:rFonts w:ascii="Times New Roman" w:hAnsi="Times New Roman" w:cs="Times New Roman"/>
        </w:rPr>
      </w:lvl>
    </w:lvlOverride>
    <w:lvlOverride w:ilvl="3">
      <w:lvl w:ilvl="3">
        <w:start w:val="1"/>
        <w:numFmt w:val="decimal"/>
        <w:lvlText w:val="%4."/>
        <w:lvlJc w:val="left"/>
        <w:pPr>
          <w:tabs>
            <w:tab w:val="num" w:pos="2880"/>
          </w:tabs>
          <w:ind w:left="2880" w:hanging="360"/>
        </w:pPr>
        <w:rPr>
          <w:rFonts w:ascii="Times New Roman" w:hAnsi="Times New Roman" w:cs="Times New Roman"/>
        </w:rPr>
      </w:lvl>
    </w:lvlOverride>
    <w:lvlOverride w:ilvl="4">
      <w:lvl w:ilvl="4">
        <w:start w:val="1"/>
        <w:numFmt w:val="decimal"/>
        <w:lvlText w:val="%5."/>
        <w:lvlJc w:val="left"/>
        <w:pPr>
          <w:tabs>
            <w:tab w:val="num" w:pos="3600"/>
          </w:tabs>
          <w:ind w:left="3600" w:hanging="360"/>
        </w:pPr>
        <w:rPr>
          <w:rFonts w:ascii="Times New Roman" w:hAnsi="Times New Roman" w:cs="Times New Roman"/>
        </w:rPr>
      </w:lvl>
    </w:lvlOverride>
    <w:lvlOverride w:ilvl="5">
      <w:lvl w:ilvl="5">
        <w:start w:val="1"/>
        <w:numFmt w:val="decimal"/>
        <w:lvlText w:val="%6."/>
        <w:lvlJc w:val="left"/>
        <w:pPr>
          <w:tabs>
            <w:tab w:val="num" w:pos="4320"/>
          </w:tabs>
          <w:ind w:left="4320" w:hanging="360"/>
        </w:pPr>
        <w:rPr>
          <w:rFonts w:ascii="Times New Roman" w:hAnsi="Times New Roman" w:cs="Times New Roman"/>
        </w:rPr>
      </w:lvl>
    </w:lvlOverride>
    <w:lvlOverride w:ilvl="6">
      <w:lvl w:ilvl="6">
        <w:start w:val="1"/>
        <w:numFmt w:val="decimal"/>
        <w:lvlText w:val="%7."/>
        <w:lvlJc w:val="left"/>
        <w:pPr>
          <w:tabs>
            <w:tab w:val="num" w:pos="5040"/>
          </w:tabs>
          <w:ind w:left="5040" w:hanging="360"/>
        </w:pPr>
        <w:rPr>
          <w:rFonts w:ascii="Times New Roman" w:hAnsi="Times New Roman" w:cs="Times New Roman"/>
        </w:rPr>
      </w:lvl>
    </w:lvlOverride>
    <w:lvlOverride w:ilvl="7">
      <w:lvl w:ilvl="7">
        <w:start w:val="1"/>
        <w:numFmt w:val="decimal"/>
        <w:lvlText w:val="%8."/>
        <w:lvlJc w:val="left"/>
        <w:pPr>
          <w:tabs>
            <w:tab w:val="num" w:pos="5760"/>
          </w:tabs>
          <w:ind w:left="5760" w:hanging="360"/>
        </w:pPr>
        <w:rPr>
          <w:rFonts w:ascii="Times New Roman" w:hAnsi="Times New Roman" w:cs="Times New Roman"/>
        </w:rPr>
      </w:lvl>
    </w:lvlOverride>
    <w:lvlOverride w:ilvl="8">
      <w:lvl w:ilvl="8">
        <w:start w:val="1"/>
        <w:numFmt w:val="decimal"/>
        <w:lvlText w:val="%9."/>
        <w:lvlJc w:val="left"/>
        <w:pPr>
          <w:tabs>
            <w:tab w:val="num" w:pos="6480"/>
          </w:tabs>
          <w:ind w:left="6480" w:hanging="360"/>
        </w:pPr>
        <w:rPr>
          <w:rFonts w:ascii="Times New Roman" w:hAnsi="Times New Roman" w:cs="Times New Roman"/>
        </w:rPr>
      </w:lvl>
    </w:lvlOverride>
  </w:num>
  <w:num w:numId="16">
    <w:abstractNumId w:val="22"/>
    <w:lvlOverride w:ilvl="0">
      <w:lvl w:ilvl="0">
        <w:numFmt w:val="decimal"/>
        <w:lvlText w:val=""/>
        <w:lvlJc w:val="left"/>
        <w:rPr>
          <w:rFonts w:ascii="Times New Roman" w:hAnsi="Times New Roman" w:cs="Times New Roman"/>
        </w:rPr>
      </w:lvl>
    </w:lvlOverride>
    <w:lvlOverride w:ilvl="1">
      <w:lvl w:ilvl="1">
        <w:numFmt w:val="lowerLetter"/>
        <w:lvlText w:val="%2."/>
        <w:lvlJc w:val="left"/>
        <w:rPr>
          <w:rFonts w:ascii="Times New Roman" w:hAnsi="Times New Roman" w:cs="Times New Roman"/>
        </w:rPr>
      </w:lvl>
    </w:lvlOverride>
  </w:num>
  <w:num w:numId="17">
    <w:abstractNumId w:val="2"/>
  </w:num>
  <w:num w:numId="18">
    <w:abstractNumId w:val="1"/>
  </w:num>
  <w:num w:numId="19">
    <w:abstractNumId w:val="13"/>
  </w:num>
  <w:num w:numId="20">
    <w:abstractNumId w:val="23"/>
  </w:num>
  <w:num w:numId="21">
    <w:abstractNumId w:val="10"/>
  </w:num>
  <w:num w:numId="22">
    <w:abstractNumId w:val="20"/>
  </w:num>
  <w:num w:numId="23">
    <w:abstractNumId w:val="0"/>
  </w:num>
  <w:num w:numId="24">
    <w:abstractNumId w:val="16"/>
  </w:num>
  <w:num w:numId="25">
    <w:abstractNumId w:val="12"/>
  </w:num>
  <w:num w:numId="26">
    <w:abstractNumId w:val="4"/>
  </w:num>
  <w:num w:numId="27">
    <w:abstractNumId w:val="11"/>
  </w:num>
  <w:num w:numId="28">
    <w:abstractNumId w:val="14"/>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hyphenationZone w:val="425"/>
  <w:doNotHyphenateCaps/>
  <w:drawingGridHorizontalSpacing w:val="110"/>
  <w:displayHorizontalDrawingGridEvery w:val="2"/>
  <w:displayVerticalDrawingGridEvery w:val="2"/>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D1B"/>
    <w:rsid w:val="005F6D1B"/>
    <w:rsid w:val="007359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2EB140"/>
  <w14:defaultImageDpi w14:val="0"/>
  <w15:docId w15:val="{82C81B70-1BCC-40C1-B590-2FF191B0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rFonts w:ascii="Calibri" w:hAnsi="Calibri" w:cs="Calibri"/>
      <w:lang w:val="en-US" w:eastAsia="en-US"/>
    </w:rPr>
  </w:style>
  <w:style w:type="paragraph" w:styleId="Kop1">
    <w:name w:val="heading 1"/>
    <w:basedOn w:val="Standaard"/>
    <w:next w:val="Standaard"/>
    <w:link w:val="Kop1Char"/>
    <w:uiPriority w:val="99"/>
    <w:qFormat/>
    <w:pPr>
      <w:keepNext/>
      <w:spacing w:after="0" w:line="240" w:lineRule="auto"/>
      <w:outlineLvl w:val="0"/>
    </w:pPr>
    <w:rPr>
      <w:b/>
      <w:bCs/>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Pr>
      <w:rFonts w:ascii="Calibri Light" w:hAnsi="Calibri Light" w:cs="Calibri Light"/>
      <w:b/>
      <w:bCs/>
      <w:kern w:val="32"/>
      <w:sz w:val="32"/>
      <w:szCs w:val="32"/>
      <w:lang w:val="en-US" w:eastAsia="en-US"/>
    </w:rPr>
  </w:style>
  <w:style w:type="paragraph" w:styleId="Normaalweb">
    <w:name w:val="Normal (Web)"/>
    <w:basedOn w:val="Standaard"/>
    <w:uiPriority w:val="99"/>
    <w:pPr>
      <w:spacing w:before="100" w:beforeAutospacing="1" w:after="100" w:afterAutospacing="1" w:line="240" w:lineRule="auto"/>
    </w:pPr>
    <w:rPr>
      <w:sz w:val="24"/>
      <w:szCs w:val="24"/>
    </w:rPr>
  </w:style>
  <w:style w:type="character" w:customStyle="1" w:styleId="apple-tab-span">
    <w:name w:val="apple-tab-span"/>
    <w:uiPriority w:val="99"/>
    <w:rPr>
      <w:rFonts w:ascii="Times New Roman" w:hAnsi="Times New Roman" w:cs="Times New Roman"/>
    </w:rPr>
  </w:style>
  <w:style w:type="paragraph" w:styleId="Lijstalinea">
    <w:name w:val="List Paragraph"/>
    <w:basedOn w:val="Standaard"/>
    <w:uiPriority w:val="99"/>
    <w:qFormat/>
    <w:pPr>
      <w:ind w:left="720"/>
    </w:pPr>
  </w:style>
  <w:style w:type="character" w:styleId="Verwijzingopmerking">
    <w:name w:val="annotation reference"/>
    <w:basedOn w:val="Standaardalinea-lettertype"/>
    <w:uiPriority w:val="99"/>
    <w:rPr>
      <w:rFonts w:ascii="Times New Roman" w:hAnsi="Times New Roman" w:cs="Times New Roman"/>
      <w:sz w:val="16"/>
      <w:szCs w:val="16"/>
    </w:rPr>
  </w:style>
  <w:style w:type="paragraph" w:styleId="Tekstopmerking">
    <w:name w:val="annotation text"/>
    <w:basedOn w:val="Standaard"/>
    <w:link w:val="TekstopmerkingChar"/>
    <w:uiPriority w:val="99"/>
    <w:pPr>
      <w:spacing w:line="240" w:lineRule="auto"/>
    </w:pPr>
    <w:rPr>
      <w:sz w:val="20"/>
      <w:szCs w:val="20"/>
    </w:rPr>
  </w:style>
  <w:style w:type="character" w:customStyle="1" w:styleId="TekstopmerkingChar">
    <w:name w:val="Tekst opmerking Char"/>
    <w:basedOn w:val="Standaardalinea-lettertype"/>
    <w:link w:val="Tekstopmerking"/>
    <w:uiPriority w:val="99"/>
    <w:rPr>
      <w:rFonts w:ascii="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rPr>
      <w:b/>
      <w:bCs/>
    </w:rPr>
  </w:style>
  <w:style w:type="character" w:customStyle="1" w:styleId="OnderwerpvanopmerkingChar">
    <w:name w:val="Onderwerp van opmerking Char"/>
    <w:basedOn w:val="TekstopmerkingChar"/>
    <w:link w:val="Onderwerpvanopmerking"/>
    <w:uiPriority w:val="99"/>
    <w:rPr>
      <w:rFonts w:ascii="Times New Roman" w:hAnsi="Times New Roman" w:cs="Times New Roman"/>
      <w:b/>
      <w:bCs/>
      <w:sz w:val="20"/>
      <w:szCs w:val="20"/>
    </w:rPr>
  </w:style>
  <w:style w:type="paragraph" w:styleId="Ballontekst">
    <w:name w:val="Balloon Text"/>
    <w:basedOn w:val="Standaard"/>
    <w:link w:val="BallontekstChar"/>
    <w:uiPriority w:val="9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rPr>
      <w:rFonts w:ascii="Segoe UI" w:hAnsi="Segoe UI" w:cs="Segoe UI"/>
      <w:sz w:val="18"/>
      <w:szCs w:val="18"/>
    </w:rPr>
  </w:style>
  <w:style w:type="character" w:styleId="Nadruk">
    <w:name w:val="Emphasis"/>
    <w:basedOn w:val="Standaardalinea-lettertype"/>
    <w:uiPriority w:val="99"/>
    <w:qFormat/>
    <w:rPr>
      <w:rFonts w:ascii="Times New Roman" w:hAnsi="Times New Roman" w:cs="Times New Roman"/>
      <w:i/>
      <w:iCs/>
    </w:rPr>
  </w:style>
  <w:style w:type="character" w:styleId="Hyperlink">
    <w:name w:val="Hyperlink"/>
    <w:basedOn w:val="Standaardalinea-lettertype"/>
    <w:uiPriority w:val="99"/>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2461</Words>
  <Characters>13538</Characters>
  <Application>Microsoft Office Word</Application>
  <DocSecurity>0</DocSecurity>
  <Lines>112</Lines>
  <Paragraphs>31</Paragraphs>
  <ScaleCrop>false</ScaleCrop>
  <Company>Universiteit van Amsterdam</Company>
  <LinksUpToDate>false</LinksUpToDate>
  <CharactersWithSpaces>15968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2020-06-04T14:29:00Z</dcterms:created>
  <dcterms:modified xsi:type="dcterms:W3CDTF">2020-06-04T14:29:00Z</dcterms:modified>
</cp:coreProperties>
</file>